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5802" w14:textId="77777777" w:rsidR="001D2DEB" w:rsidRPr="00E231B2" w:rsidRDefault="001D2DEB" w:rsidP="001D2DEB">
      <w:pPr>
        <w:bidi w:val="0"/>
        <w:rPr>
          <w:rFonts w:ascii="Simplified Arabic" w:hAnsi="Simplified Arabic"/>
          <w:lang w:bidi="ar-EG"/>
        </w:rPr>
      </w:pPr>
    </w:p>
    <w:p w14:paraId="2CA94322" w14:textId="77777777" w:rsidR="001D2DEB" w:rsidRPr="00E231B2" w:rsidRDefault="001D2DEB" w:rsidP="001D2DEB">
      <w:pPr>
        <w:bidi w:val="0"/>
        <w:rPr>
          <w:rFonts w:ascii="Simplified Arabic" w:hAnsi="Simplified Arabic"/>
          <w:rtl/>
          <w:lang w:bidi="ar-EG"/>
        </w:rPr>
      </w:pPr>
    </w:p>
    <w:p w14:paraId="7481334F" w14:textId="77777777" w:rsidR="001D2DEB" w:rsidRPr="00E231B2" w:rsidRDefault="001D2DEB" w:rsidP="001D2DEB">
      <w:pPr>
        <w:rPr>
          <w:rFonts w:ascii="Simplified Arabic" w:hAnsi="Simplified Arabic"/>
          <w:b/>
          <w:bCs/>
          <w:u w:val="single"/>
          <w:rtl/>
          <w:lang w:bidi="ar-EG"/>
        </w:rPr>
      </w:pPr>
    </w:p>
    <w:p w14:paraId="1B9A543D" w14:textId="77777777" w:rsidR="001D2DEB" w:rsidRPr="00E231B2" w:rsidRDefault="001D2DEB" w:rsidP="001D2DEB">
      <w:pPr>
        <w:jc w:val="center"/>
        <w:rPr>
          <w:rFonts w:ascii="Simplified Arabic" w:hAnsi="Simplified Arabic"/>
          <w:b/>
          <w:bCs/>
          <w:u w:val="single"/>
          <w:rtl/>
          <w:lang w:bidi="ar-EG"/>
        </w:rPr>
      </w:pPr>
    </w:p>
    <w:p w14:paraId="0A9E696D" w14:textId="77777777" w:rsidR="001D2DEB" w:rsidRPr="00E231B2" w:rsidRDefault="001D2DEB" w:rsidP="001D2DEB">
      <w:pPr>
        <w:jc w:val="center"/>
        <w:rPr>
          <w:rFonts w:ascii="Simplified Arabic" w:hAnsi="Simplified Arabic"/>
          <w:b/>
          <w:bCs/>
          <w:u w:val="single"/>
          <w:rtl/>
          <w:lang w:bidi="ar-EG"/>
        </w:rPr>
      </w:pPr>
    </w:p>
    <w:p w14:paraId="7A3F3616" w14:textId="77777777" w:rsidR="001D2DEB" w:rsidRPr="00E231B2" w:rsidRDefault="001D2DEB" w:rsidP="001D2DEB">
      <w:pPr>
        <w:jc w:val="center"/>
        <w:rPr>
          <w:rFonts w:ascii="Simplified Arabic" w:hAnsi="Simplified Arabic"/>
          <w:b/>
          <w:bCs/>
          <w:u w:val="single"/>
          <w:rtl/>
          <w:lang w:bidi="ar-EG"/>
        </w:rPr>
      </w:pPr>
    </w:p>
    <w:p w14:paraId="660AF2BC" w14:textId="77777777" w:rsidR="001D2DEB" w:rsidRPr="00E231B2" w:rsidRDefault="001D2DEB" w:rsidP="001D2DEB">
      <w:pPr>
        <w:jc w:val="center"/>
        <w:rPr>
          <w:rFonts w:ascii="Simplified Arabic" w:hAnsi="Simplified Arabic"/>
          <w:b/>
          <w:bCs/>
          <w:u w:val="single"/>
          <w:rtl/>
          <w:lang w:bidi="ar-EG"/>
        </w:rPr>
      </w:pPr>
    </w:p>
    <w:p w14:paraId="4D0F032B" w14:textId="77777777" w:rsidR="001D2DEB" w:rsidRPr="00E231B2" w:rsidRDefault="001D2DEB" w:rsidP="001D2DEB">
      <w:pPr>
        <w:jc w:val="center"/>
        <w:rPr>
          <w:rFonts w:ascii="Simplified Arabic" w:hAnsi="Simplified Arabic"/>
          <w:b/>
          <w:bCs/>
          <w:u w:val="single"/>
          <w:rtl/>
          <w:lang w:bidi="ar-EG"/>
        </w:rPr>
      </w:pPr>
    </w:p>
    <w:p w14:paraId="53F95F89" w14:textId="77777777" w:rsidR="001D2DEB" w:rsidRPr="00E231B2" w:rsidRDefault="001D2DEB" w:rsidP="001D2DEB">
      <w:pPr>
        <w:jc w:val="center"/>
        <w:rPr>
          <w:rFonts w:ascii="Simplified Arabic" w:hAnsi="Simplified Arabic"/>
          <w:b/>
          <w:bCs/>
          <w:u w:val="single"/>
          <w:rtl/>
          <w:lang w:bidi="ar-EG"/>
        </w:rPr>
      </w:pPr>
    </w:p>
    <w:tbl>
      <w:tblPr>
        <w:tblpPr w:leftFromText="180" w:rightFromText="180" w:vertAnchor="page" w:horzAnchor="margin" w:tblpXSpec="center" w:tblpY="6256"/>
        <w:bidiVisual/>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7197"/>
      </w:tblGrid>
      <w:tr w:rsidR="001D2DEB" w:rsidRPr="00E231B2" w14:paraId="7D9A1FFE" w14:textId="77777777" w:rsidTr="00793EBB">
        <w:trPr>
          <w:trHeight w:val="467"/>
        </w:trPr>
        <w:tc>
          <w:tcPr>
            <w:tcW w:w="2153" w:type="dxa"/>
            <w:vAlign w:val="center"/>
          </w:tcPr>
          <w:p w14:paraId="20D2FF96" w14:textId="77777777" w:rsidR="001D2DEB" w:rsidRPr="00E231B2" w:rsidRDefault="001D2DEB" w:rsidP="00793EBB">
            <w:pPr>
              <w:jc w:val="center"/>
              <w:rPr>
                <w:rFonts w:ascii="Simplified Arabic" w:hAnsi="Simplified Arabic"/>
                <w:b/>
                <w:bCs/>
                <w:rtl/>
                <w:lang w:bidi="ar-EG"/>
              </w:rPr>
            </w:pPr>
            <w:r w:rsidRPr="00E231B2">
              <w:rPr>
                <w:rFonts w:ascii="Simplified Arabic" w:hAnsi="Simplified Arabic"/>
                <w:b/>
                <w:bCs/>
                <w:rtl/>
                <w:lang w:bidi="ar-EG"/>
              </w:rPr>
              <w:t>رقم البحث</w:t>
            </w:r>
          </w:p>
        </w:tc>
        <w:tc>
          <w:tcPr>
            <w:tcW w:w="7197" w:type="dxa"/>
            <w:vAlign w:val="center"/>
          </w:tcPr>
          <w:p w14:paraId="59A3D7C9" w14:textId="6AB69AA9" w:rsidR="001D2DEB" w:rsidRPr="00E231B2" w:rsidRDefault="001D2DEB" w:rsidP="00793EBB">
            <w:pPr>
              <w:bidi w:val="0"/>
              <w:jc w:val="center"/>
              <w:rPr>
                <w:rFonts w:ascii="Simplified Arabic" w:hAnsi="Simplified Arabic"/>
                <w:b/>
                <w:bCs/>
                <w:rtl/>
                <w:lang w:bidi="ar-EG"/>
              </w:rPr>
            </w:pPr>
            <w:r w:rsidRPr="00E231B2">
              <w:rPr>
                <w:rFonts w:ascii="Simplified Arabic" w:hAnsi="Simplified Arabic"/>
                <w:b/>
                <w:bCs/>
                <w:rtl/>
                <w:lang w:bidi="ar-EG"/>
              </w:rPr>
              <w:t>رقم البحث في قائمة الأبحاث: (</w:t>
            </w:r>
            <w:r w:rsidR="001402F7">
              <w:rPr>
                <w:rFonts w:ascii="Simplified Arabic" w:hAnsi="Simplified Arabic" w:hint="cs"/>
                <w:b/>
                <w:bCs/>
                <w:rtl/>
                <w:lang w:bidi="ar-EG"/>
              </w:rPr>
              <w:t>4</w:t>
            </w:r>
            <w:r w:rsidRPr="00E231B2">
              <w:rPr>
                <w:rFonts w:ascii="Simplified Arabic" w:hAnsi="Simplified Arabic"/>
                <w:b/>
                <w:bCs/>
                <w:rtl/>
                <w:lang w:bidi="ar-EG"/>
              </w:rPr>
              <w:t>)</w:t>
            </w:r>
          </w:p>
        </w:tc>
      </w:tr>
      <w:tr w:rsidR="001D2DEB" w:rsidRPr="00E231B2" w14:paraId="64645315" w14:textId="77777777" w:rsidTr="00793EBB">
        <w:trPr>
          <w:trHeight w:val="638"/>
        </w:trPr>
        <w:tc>
          <w:tcPr>
            <w:tcW w:w="2153" w:type="dxa"/>
            <w:vAlign w:val="center"/>
          </w:tcPr>
          <w:p w14:paraId="1CCA5BA5" w14:textId="77777777" w:rsidR="001D2DEB" w:rsidRPr="00E231B2" w:rsidRDefault="001D2DEB" w:rsidP="00793EBB">
            <w:pPr>
              <w:jc w:val="center"/>
              <w:rPr>
                <w:rFonts w:ascii="Simplified Arabic" w:hAnsi="Simplified Arabic"/>
                <w:b/>
                <w:bCs/>
                <w:rtl/>
                <w:lang w:bidi="ar-EG"/>
              </w:rPr>
            </w:pPr>
            <w:r w:rsidRPr="00E231B2">
              <w:rPr>
                <w:rFonts w:ascii="Simplified Arabic" w:hAnsi="Simplified Arabic"/>
                <w:b/>
                <w:bCs/>
                <w:rtl/>
                <w:lang w:bidi="ar-EG"/>
              </w:rPr>
              <w:t>عنوان البحث</w:t>
            </w:r>
          </w:p>
        </w:tc>
        <w:tc>
          <w:tcPr>
            <w:tcW w:w="7197" w:type="dxa"/>
          </w:tcPr>
          <w:p w14:paraId="6E523FBE" w14:textId="0BDF4E6B" w:rsidR="001D2DEB" w:rsidRPr="00E231B2" w:rsidRDefault="001D2DEB" w:rsidP="001D2DEB">
            <w:pPr>
              <w:spacing w:before="120" w:after="120"/>
              <w:jc w:val="center"/>
              <w:rPr>
                <w:rFonts w:ascii="Simplified Arabic" w:eastAsiaTheme="minorHAnsi" w:hAnsi="Simplified Arabic"/>
                <w:b/>
                <w:bCs/>
                <w:color w:val="000000" w:themeColor="text1"/>
                <w:kern w:val="2"/>
                <w:rtl/>
                <w:lang w:bidi="ar-EG"/>
                <w14:ligatures w14:val="standardContextual"/>
              </w:rPr>
            </w:pPr>
            <w:r w:rsidRPr="00E231B2">
              <w:rPr>
                <w:rFonts w:ascii="Simplified Arabic" w:eastAsiaTheme="minorHAnsi" w:hAnsi="Simplified Arabic"/>
                <w:b/>
                <w:bCs/>
                <w:color w:val="000000" w:themeColor="text1"/>
                <w:kern w:val="2"/>
                <w:rtl/>
                <w:lang w:bidi="ar-EG"/>
                <w14:ligatures w14:val="standardContextual"/>
              </w:rPr>
              <w:t>أثر الإفصاح عن التغيرات المناخية على عدم تماثل المعلومات والأداء المالي للشركات المدرجة بالبورصة المصرية</w:t>
            </w:r>
          </w:p>
        </w:tc>
      </w:tr>
      <w:tr w:rsidR="001D2DEB" w:rsidRPr="00E231B2" w14:paraId="66449D3C" w14:textId="77777777" w:rsidTr="00793EBB">
        <w:trPr>
          <w:trHeight w:val="737"/>
        </w:trPr>
        <w:tc>
          <w:tcPr>
            <w:tcW w:w="2153" w:type="dxa"/>
            <w:vMerge w:val="restart"/>
            <w:vAlign w:val="center"/>
          </w:tcPr>
          <w:p w14:paraId="77D43E97" w14:textId="77777777" w:rsidR="001D2DEB" w:rsidRPr="00E231B2" w:rsidRDefault="001D2DEB" w:rsidP="00793EBB">
            <w:pPr>
              <w:jc w:val="center"/>
              <w:rPr>
                <w:rFonts w:ascii="Simplified Arabic" w:hAnsi="Simplified Arabic"/>
                <w:b/>
                <w:bCs/>
                <w:rtl/>
                <w:lang w:bidi="ar-EG"/>
              </w:rPr>
            </w:pPr>
            <w:r w:rsidRPr="00E231B2">
              <w:rPr>
                <w:rFonts w:ascii="Simplified Arabic" w:hAnsi="Simplified Arabic"/>
                <w:b/>
                <w:bCs/>
                <w:rtl/>
                <w:lang w:bidi="ar-EG"/>
              </w:rPr>
              <w:t>اسماء المؤلفين</w:t>
            </w:r>
          </w:p>
        </w:tc>
        <w:tc>
          <w:tcPr>
            <w:tcW w:w="7197" w:type="dxa"/>
          </w:tcPr>
          <w:p w14:paraId="74F6133C" w14:textId="77777777" w:rsidR="001D2DEB" w:rsidRPr="000B290C" w:rsidRDefault="001D2DEB" w:rsidP="001D2DEB">
            <w:pPr>
              <w:spacing w:before="120" w:after="120" w:line="259" w:lineRule="auto"/>
              <w:jc w:val="center"/>
              <w:rPr>
                <w:rFonts w:ascii="Simplified Arabic" w:eastAsiaTheme="minorHAnsi" w:hAnsi="Simplified Arabic"/>
                <w:b/>
                <w:bCs/>
                <w:kern w:val="2"/>
                <w:lang w:bidi="ar-EG"/>
                <w14:ligatures w14:val="standardContextual"/>
              </w:rPr>
            </w:pPr>
            <w:r w:rsidRPr="000B290C">
              <w:rPr>
                <w:rFonts w:ascii="Simplified Arabic" w:eastAsiaTheme="minorHAnsi" w:hAnsi="Simplified Arabic"/>
                <w:b/>
                <w:bCs/>
                <w:kern w:val="2"/>
                <w:rtl/>
                <w:lang w:bidi="ar-EG"/>
                <w14:ligatures w14:val="standardContextual"/>
              </w:rPr>
              <w:t>د/ شيرين شوقي السيد الملاح</w:t>
            </w:r>
          </w:p>
          <w:p w14:paraId="4BE689E3" w14:textId="6DDA4865" w:rsidR="001D2DEB" w:rsidRPr="000B290C" w:rsidRDefault="001D2DEB" w:rsidP="00793EBB">
            <w:pPr>
              <w:jc w:val="center"/>
              <w:rPr>
                <w:rFonts w:ascii="Simplified Arabic" w:hAnsi="Simplified Arabic"/>
                <w:b/>
                <w:bCs/>
                <w:rtl/>
              </w:rPr>
            </w:pPr>
            <w:r w:rsidRPr="000B290C">
              <w:rPr>
                <w:rFonts w:ascii="Simplified Arabic" w:hAnsi="Simplified Arabic"/>
                <w:b/>
                <w:bCs/>
                <w:rtl/>
              </w:rPr>
              <w:t xml:space="preserve">أستاذ مساعد بقسم المحاسبة </w:t>
            </w:r>
            <w:r w:rsidRPr="000B290C">
              <w:rPr>
                <w:rFonts w:ascii="Simplified Arabic" w:hAnsi="Simplified Arabic"/>
                <w:b/>
                <w:bCs/>
                <w:color w:val="000000"/>
                <w:rtl/>
                <w:lang w:bidi="ar-EG"/>
              </w:rPr>
              <w:t xml:space="preserve"> كلية التجارة – جامعة بنها</w:t>
            </w:r>
          </w:p>
        </w:tc>
      </w:tr>
      <w:tr w:rsidR="001D2DEB" w:rsidRPr="00E231B2" w14:paraId="03EDDE7E" w14:textId="77777777" w:rsidTr="00793EBB">
        <w:trPr>
          <w:trHeight w:val="755"/>
        </w:trPr>
        <w:tc>
          <w:tcPr>
            <w:tcW w:w="2153" w:type="dxa"/>
            <w:vMerge/>
            <w:vAlign w:val="center"/>
          </w:tcPr>
          <w:p w14:paraId="7150E37B" w14:textId="77777777" w:rsidR="001D2DEB" w:rsidRPr="00E231B2" w:rsidRDefault="001D2DEB" w:rsidP="00793EBB">
            <w:pPr>
              <w:jc w:val="center"/>
              <w:rPr>
                <w:rFonts w:ascii="Simplified Arabic" w:hAnsi="Simplified Arabic"/>
                <w:b/>
                <w:bCs/>
                <w:rtl/>
                <w:lang w:bidi="ar-EG"/>
              </w:rPr>
            </w:pPr>
          </w:p>
        </w:tc>
        <w:tc>
          <w:tcPr>
            <w:tcW w:w="7197" w:type="dxa"/>
          </w:tcPr>
          <w:p w14:paraId="5041366A" w14:textId="77777777" w:rsidR="001D2DEB" w:rsidRPr="000B290C" w:rsidRDefault="001D2DEB" w:rsidP="001D2DEB">
            <w:pPr>
              <w:spacing w:before="120" w:after="120" w:line="259" w:lineRule="auto"/>
              <w:jc w:val="center"/>
              <w:rPr>
                <w:rFonts w:ascii="Simplified Arabic" w:eastAsiaTheme="minorHAnsi" w:hAnsi="Simplified Arabic"/>
                <w:b/>
                <w:bCs/>
                <w:kern w:val="2"/>
                <w:lang w:bidi="ar-EG"/>
                <w14:ligatures w14:val="standardContextual"/>
              </w:rPr>
            </w:pPr>
            <w:r w:rsidRPr="000B290C">
              <w:rPr>
                <w:rFonts w:ascii="Simplified Arabic" w:eastAsiaTheme="minorHAnsi" w:hAnsi="Simplified Arabic"/>
                <w:b/>
                <w:bCs/>
                <w:kern w:val="2"/>
                <w:rtl/>
                <w:lang w:bidi="ar-EG"/>
                <w14:ligatures w14:val="standardContextual"/>
              </w:rPr>
              <w:t>د/  هبة بشير الطوخي عبدالفتاح</w:t>
            </w:r>
          </w:p>
          <w:p w14:paraId="2B3DFBB3" w14:textId="6ED5670D" w:rsidR="001D2DEB" w:rsidRPr="000B290C" w:rsidRDefault="001D2DEB" w:rsidP="00793EBB">
            <w:pPr>
              <w:jc w:val="center"/>
              <w:rPr>
                <w:rFonts w:ascii="Simplified Arabic" w:hAnsi="Simplified Arabic"/>
                <w:b/>
                <w:bCs/>
                <w:rtl/>
                <w:lang w:bidi="ar-EG"/>
              </w:rPr>
            </w:pPr>
            <w:r w:rsidRPr="000B290C">
              <w:rPr>
                <w:rFonts w:ascii="Simplified Arabic" w:hAnsi="Simplified Arabic"/>
                <w:b/>
                <w:bCs/>
                <w:color w:val="000000"/>
                <w:rtl/>
                <w:lang w:bidi="ar-EG"/>
              </w:rPr>
              <w:t>مدرس بقسم المحاسبة – كلية التجارة – جامعة بنها</w:t>
            </w:r>
          </w:p>
        </w:tc>
      </w:tr>
      <w:tr w:rsidR="001D2DEB" w:rsidRPr="00E231B2" w14:paraId="5100EE08" w14:textId="77777777" w:rsidTr="00793EBB">
        <w:tc>
          <w:tcPr>
            <w:tcW w:w="2153" w:type="dxa"/>
            <w:vAlign w:val="center"/>
          </w:tcPr>
          <w:p w14:paraId="577D40CB" w14:textId="77777777" w:rsidR="001D2DEB" w:rsidRPr="00E231B2" w:rsidRDefault="001D2DEB" w:rsidP="00793EBB">
            <w:pPr>
              <w:jc w:val="center"/>
              <w:rPr>
                <w:rFonts w:ascii="Simplified Arabic" w:hAnsi="Simplified Arabic"/>
                <w:b/>
                <w:bCs/>
                <w:rtl/>
                <w:lang w:bidi="ar-EG"/>
              </w:rPr>
            </w:pPr>
            <w:r w:rsidRPr="00E231B2">
              <w:rPr>
                <w:rFonts w:ascii="Simplified Arabic" w:hAnsi="Simplified Arabic"/>
                <w:b/>
                <w:bCs/>
                <w:rtl/>
                <w:lang w:bidi="ar-EG"/>
              </w:rPr>
              <w:t>جهة النشر</w:t>
            </w:r>
          </w:p>
        </w:tc>
        <w:tc>
          <w:tcPr>
            <w:tcW w:w="7197" w:type="dxa"/>
          </w:tcPr>
          <w:p w14:paraId="7B2B8E59" w14:textId="63FE7DC9" w:rsidR="001D2DEB" w:rsidRPr="00E231B2" w:rsidRDefault="002A2CE4" w:rsidP="00793EBB">
            <w:pPr>
              <w:bidi w:val="0"/>
              <w:jc w:val="center"/>
              <w:rPr>
                <w:rFonts w:ascii="Simplified Arabic" w:hAnsi="Simplified Arabic"/>
                <w:rtl/>
                <w:lang w:bidi="ar-EG"/>
              </w:rPr>
            </w:pPr>
            <w:r w:rsidRPr="00E231B2">
              <w:rPr>
                <w:rFonts w:ascii="Simplified Arabic" w:hAnsi="Simplified Arabic"/>
                <w:b/>
                <w:bCs/>
                <w:rtl/>
                <w:lang w:bidi="ar-EG"/>
              </w:rPr>
              <w:t>ال</w:t>
            </w:r>
            <w:r w:rsidR="001D2DEB" w:rsidRPr="00E231B2">
              <w:rPr>
                <w:rFonts w:ascii="Simplified Arabic" w:hAnsi="Simplified Arabic"/>
                <w:b/>
                <w:bCs/>
                <w:rtl/>
                <w:lang w:bidi="ar-EG"/>
              </w:rPr>
              <w:t>مجلة</w:t>
            </w:r>
            <w:r w:rsidRPr="00E231B2">
              <w:rPr>
                <w:rFonts w:ascii="Simplified Arabic" w:hAnsi="Simplified Arabic"/>
                <w:b/>
                <w:bCs/>
                <w:rtl/>
                <w:lang w:bidi="ar-EG"/>
              </w:rPr>
              <w:t xml:space="preserve"> العلمية</w:t>
            </w:r>
            <w:r w:rsidR="001D2DEB" w:rsidRPr="00E231B2">
              <w:rPr>
                <w:rFonts w:ascii="Simplified Arabic" w:hAnsi="Simplified Arabic"/>
                <w:b/>
                <w:bCs/>
                <w:rtl/>
                <w:lang w:bidi="ar-EG"/>
              </w:rPr>
              <w:t xml:space="preserve"> </w:t>
            </w:r>
            <w:r w:rsidRPr="00E231B2">
              <w:rPr>
                <w:rFonts w:ascii="Simplified Arabic" w:hAnsi="Simplified Arabic"/>
                <w:b/>
                <w:bCs/>
                <w:rtl/>
                <w:lang w:bidi="ar-EG"/>
              </w:rPr>
              <w:t>للد</w:t>
            </w:r>
            <w:r w:rsidR="001D2DEB" w:rsidRPr="00E231B2">
              <w:rPr>
                <w:rFonts w:ascii="Simplified Arabic" w:hAnsi="Simplified Arabic"/>
                <w:b/>
                <w:bCs/>
                <w:rtl/>
                <w:lang w:bidi="ar-EG"/>
              </w:rPr>
              <w:t>راسات</w:t>
            </w:r>
            <w:r w:rsidRPr="00E231B2">
              <w:rPr>
                <w:rFonts w:ascii="Simplified Arabic" w:hAnsi="Simplified Arabic"/>
                <w:b/>
                <w:bCs/>
                <w:rtl/>
                <w:lang w:bidi="ar-EG"/>
              </w:rPr>
              <w:t xml:space="preserve"> والبحوث المالية و</w:t>
            </w:r>
            <w:r w:rsidR="001D2DEB" w:rsidRPr="00E231B2">
              <w:rPr>
                <w:rFonts w:ascii="Simplified Arabic" w:hAnsi="Simplified Arabic"/>
                <w:b/>
                <w:bCs/>
                <w:rtl/>
                <w:lang w:bidi="ar-EG"/>
              </w:rPr>
              <w:t>التجارية</w:t>
            </w:r>
            <w:r w:rsidRPr="00E231B2">
              <w:rPr>
                <w:rFonts w:ascii="Simplified Arabic" w:hAnsi="Simplified Arabic"/>
                <w:b/>
                <w:bCs/>
                <w:rtl/>
                <w:lang w:bidi="ar-EG"/>
              </w:rPr>
              <w:t>،</w:t>
            </w:r>
            <w:r w:rsidR="001D2DEB" w:rsidRPr="00E231B2">
              <w:rPr>
                <w:rFonts w:ascii="Simplified Arabic" w:hAnsi="Simplified Arabic"/>
                <w:b/>
                <w:bCs/>
                <w:rtl/>
                <w:lang w:bidi="ar-EG"/>
              </w:rPr>
              <w:t xml:space="preserve"> كلية التجارة</w:t>
            </w:r>
            <w:r w:rsidRPr="00E231B2">
              <w:rPr>
                <w:rFonts w:ascii="Simplified Arabic" w:hAnsi="Simplified Arabic"/>
                <w:b/>
                <w:bCs/>
                <w:rtl/>
                <w:lang w:bidi="ar-EG"/>
              </w:rPr>
              <w:t>،</w:t>
            </w:r>
            <w:r w:rsidR="001D2DEB" w:rsidRPr="00E231B2">
              <w:rPr>
                <w:rFonts w:ascii="Simplified Arabic" w:hAnsi="Simplified Arabic"/>
                <w:b/>
                <w:bCs/>
                <w:rtl/>
                <w:lang w:bidi="ar-EG"/>
              </w:rPr>
              <w:t xml:space="preserve"> جامعة  </w:t>
            </w:r>
            <w:r w:rsidRPr="00E231B2">
              <w:rPr>
                <w:rFonts w:ascii="Simplified Arabic" w:hAnsi="Simplified Arabic"/>
                <w:b/>
                <w:bCs/>
                <w:rtl/>
                <w:lang w:bidi="ar-EG"/>
              </w:rPr>
              <w:t>دمياط ،</w:t>
            </w:r>
            <w:r w:rsidR="001D2DEB" w:rsidRPr="00E231B2">
              <w:rPr>
                <w:rFonts w:ascii="Simplified Arabic" w:hAnsi="Simplified Arabic"/>
                <w:b/>
                <w:bCs/>
                <w:rtl/>
                <w:lang w:bidi="ar-EG"/>
              </w:rPr>
              <w:t xml:space="preserve"> المجلد (6)، العدد (</w:t>
            </w:r>
            <w:r w:rsidRPr="00E231B2">
              <w:rPr>
                <w:rFonts w:ascii="Simplified Arabic" w:hAnsi="Simplified Arabic"/>
                <w:b/>
                <w:bCs/>
                <w:rtl/>
                <w:lang w:bidi="ar-EG"/>
              </w:rPr>
              <w:t>2</w:t>
            </w:r>
            <w:r w:rsidR="001D2DEB" w:rsidRPr="00E231B2">
              <w:rPr>
                <w:rFonts w:ascii="Simplified Arabic" w:hAnsi="Simplified Arabic"/>
                <w:b/>
                <w:bCs/>
                <w:rtl/>
                <w:lang w:bidi="ar-EG"/>
              </w:rPr>
              <w:t xml:space="preserve">)، </w:t>
            </w:r>
            <w:r w:rsidRPr="00E231B2">
              <w:rPr>
                <w:rFonts w:ascii="Simplified Arabic" w:hAnsi="Simplified Arabic"/>
                <w:b/>
                <w:bCs/>
                <w:rtl/>
                <w:lang w:bidi="ar-EG"/>
              </w:rPr>
              <w:t>الجزء الثاني،</w:t>
            </w:r>
            <w:r w:rsidR="001D2DEB" w:rsidRPr="00E231B2">
              <w:rPr>
                <w:rFonts w:ascii="Simplified Arabic" w:hAnsi="Simplified Arabic"/>
                <w:b/>
                <w:bCs/>
                <w:rtl/>
                <w:lang w:bidi="ar-EG"/>
              </w:rPr>
              <w:t xml:space="preserve"> يوليو 202</w:t>
            </w:r>
            <w:r w:rsidRPr="00E231B2">
              <w:rPr>
                <w:rFonts w:ascii="Simplified Arabic" w:hAnsi="Simplified Arabic"/>
                <w:b/>
                <w:bCs/>
                <w:rtl/>
                <w:lang w:bidi="ar-EG"/>
              </w:rPr>
              <w:t>5</w:t>
            </w:r>
            <w:r w:rsidR="001D2DEB" w:rsidRPr="00E231B2">
              <w:rPr>
                <w:rFonts w:ascii="Simplified Arabic" w:hAnsi="Simplified Arabic"/>
                <w:rtl/>
                <w:lang w:bidi="ar-EG"/>
              </w:rPr>
              <w:t>.</w:t>
            </w:r>
          </w:p>
        </w:tc>
      </w:tr>
    </w:tbl>
    <w:p w14:paraId="2BB892EE" w14:textId="77777777" w:rsidR="001D2DEB" w:rsidRPr="00E231B2" w:rsidRDefault="001D2DEB" w:rsidP="001D2DEB">
      <w:pPr>
        <w:jc w:val="center"/>
        <w:rPr>
          <w:rFonts w:ascii="Simplified Arabic" w:hAnsi="Simplified Arabic"/>
          <w:b/>
          <w:bCs/>
          <w:u w:val="single"/>
          <w:rtl/>
          <w:lang w:bidi="ar-EG"/>
        </w:rPr>
      </w:pPr>
    </w:p>
    <w:p w14:paraId="62E98F1F" w14:textId="77777777" w:rsidR="001D2DEB" w:rsidRPr="00E231B2" w:rsidRDefault="001D2DEB" w:rsidP="001D2DEB">
      <w:pPr>
        <w:rPr>
          <w:rFonts w:ascii="Simplified Arabic" w:hAnsi="Simplified Arabic"/>
          <w:b/>
          <w:bCs/>
          <w:rtl/>
          <w:lang w:bidi="ar-EG"/>
        </w:rPr>
      </w:pPr>
    </w:p>
    <w:p w14:paraId="35249039" w14:textId="77777777" w:rsidR="001D2DEB" w:rsidRPr="00E231B2" w:rsidRDefault="001D2DEB" w:rsidP="001D2DEB">
      <w:pPr>
        <w:rPr>
          <w:rFonts w:ascii="Simplified Arabic" w:hAnsi="Simplified Arabic"/>
          <w:b/>
          <w:bCs/>
          <w:rtl/>
          <w:lang w:bidi="ar-EG"/>
        </w:rPr>
      </w:pPr>
    </w:p>
    <w:p w14:paraId="56BDAD21" w14:textId="77777777" w:rsidR="001D2DEB" w:rsidRPr="00E231B2" w:rsidRDefault="001D2DEB" w:rsidP="001D2DEB">
      <w:pPr>
        <w:rPr>
          <w:rFonts w:ascii="Simplified Arabic" w:hAnsi="Simplified Arabic"/>
          <w:b/>
          <w:bCs/>
          <w:rtl/>
          <w:lang w:bidi="ar-EG"/>
        </w:rPr>
      </w:pPr>
    </w:p>
    <w:p w14:paraId="45A79D56" w14:textId="77777777" w:rsidR="001D2DEB" w:rsidRPr="00E231B2" w:rsidRDefault="001D2DEB" w:rsidP="001D2DEB">
      <w:pPr>
        <w:rPr>
          <w:rFonts w:ascii="Simplified Arabic" w:hAnsi="Simplified Arabic"/>
          <w:b/>
          <w:bCs/>
          <w:rtl/>
          <w:lang w:bidi="ar-EG"/>
        </w:rPr>
      </w:pPr>
    </w:p>
    <w:p w14:paraId="4A4BB79F" w14:textId="77777777" w:rsidR="001D2DEB" w:rsidRPr="00E231B2" w:rsidRDefault="001D2DEB" w:rsidP="001D2DEB">
      <w:pPr>
        <w:rPr>
          <w:rFonts w:ascii="Simplified Arabic" w:hAnsi="Simplified Arabic"/>
          <w:b/>
          <w:bCs/>
          <w:rtl/>
          <w:lang w:bidi="ar-EG"/>
        </w:rPr>
      </w:pPr>
    </w:p>
    <w:p w14:paraId="55D01E42" w14:textId="77777777" w:rsidR="001D2DEB" w:rsidRPr="00E231B2" w:rsidRDefault="001D2DEB" w:rsidP="001D2DEB">
      <w:pPr>
        <w:rPr>
          <w:rFonts w:ascii="Simplified Arabic" w:hAnsi="Simplified Arabic"/>
          <w:b/>
          <w:bCs/>
          <w:rtl/>
          <w:lang w:bidi="ar-EG"/>
        </w:rPr>
      </w:pPr>
    </w:p>
    <w:p w14:paraId="2C25BF77" w14:textId="77777777" w:rsidR="001D2DEB" w:rsidRPr="00E231B2" w:rsidRDefault="001D2DEB" w:rsidP="001D2DEB">
      <w:pPr>
        <w:rPr>
          <w:rFonts w:ascii="Simplified Arabic" w:hAnsi="Simplified Arabic"/>
          <w:b/>
          <w:bCs/>
          <w:rtl/>
          <w:lang w:bidi="ar-EG"/>
        </w:rPr>
      </w:pPr>
    </w:p>
    <w:p w14:paraId="3F2F0AE0" w14:textId="77777777" w:rsidR="001D2DEB" w:rsidRPr="00E231B2" w:rsidRDefault="001D2DEB" w:rsidP="001D2DEB">
      <w:pPr>
        <w:rPr>
          <w:rFonts w:ascii="Simplified Arabic" w:hAnsi="Simplified Arabic"/>
          <w:b/>
          <w:bCs/>
          <w:rtl/>
          <w:lang w:bidi="ar-EG"/>
        </w:rPr>
      </w:pPr>
    </w:p>
    <w:p w14:paraId="0AC11AA1" w14:textId="77777777" w:rsidR="001D2DEB" w:rsidRPr="00E231B2" w:rsidRDefault="001D2DEB" w:rsidP="001D2DEB">
      <w:pPr>
        <w:rPr>
          <w:rFonts w:ascii="Simplified Arabic" w:hAnsi="Simplified Arabic"/>
          <w:b/>
          <w:bCs/>
          <w:rtl/>
          <w:lang w:bidi="ar-EG"/>
        </w:rPr>
      </w:pPr>
    </w:p>
    <w:p w14:paraId="36C78114" w14:textId="2F845487" w:rsidR="002A2CE4" w:rsidRPr="00E231B2" w:rsidRDefault="00E231B2" w:rsidP="002A2CE4">
      <w:pPr>
        <w:spacing w:before="120" w:after="120" w:line="320" w:lineRule="exact"/>
        <w:jc w:val="lowKashida"/>
        <w:rPr>
          <w:rFonts w:ascii="Simplified Arabic" w:eastAsiaTheme="minorHAnsi" w:hAnsi="Simplified Arabic"/>
          <w:b/>
          <w:bCs/>
          <w:color w:val="000000" w:themeColor="text1"/>
          <w:kern w:val="2"/>
          <w:rtl/>
          <w:lang w:bidi="ar-EG"/>
          <w14:ligatures w14:val="standardContextual"/>
        </w:rPr>
      </w:pPr>
      <w:r>
        <w:rPr>
          <w:rFonts w:ascii="Simplified Arabic" w:eastAsiaTheme="minorHAnsi" w:hAnsi="Simplified Arabic" w:hint="cs"/>
          <w:b/>
          <w:bCs/>
          <w:color w:val="000000" w:themeColor="text1"/>
          <w:kern w:val="2"/>
          <w:rtl/>
          <w:lang w:bidi="ar-EG"/>
          <w14:ligatures w14:val="standardContextual"/>
        </w:rPr>
        <w:t xml:space="preserve">1. </w:t>
      </w:r>
      <w:r w:rsidR="00A81E5F">
        <w:rPr>
          <w:rFonts w:ascii="Simplified Arabic" w:eastAsiaTheme="minorHAnsi" w:hAnsi="Simplified Arabic" w:hint="cs"/>
          <w:b/>
          <w:bCs/>
          <w:color w:val="000000" w:themeColor="text1"/>
          <w:kern w:val="2"/>
          <w:rtl/>
          <w:lang w:bidi="ar-EG"/>
          <w14:ligatures w14:val="standardContextual"/>
        </w:rPr>
        <w:t>مشكلة البحث</w:t>
      </w:r>
      <w:r w:rsidR="002A2CE4" w:rsidRPr="00E231B2">
        <w:rPr>
          <w:rFonts w:ascii="Simplified Arabic" w:eastAsiaTheme="minorHAnsi" w:hAnsi="Simplified Arabic"/>
          <w:b/>
          <w:bCs/>
          <w:color w:val="000000" w:themeColor="text1"/>
          <w:kern w:val="2"/>
          <w:rtl/>
          <w:lang w:bidi="ar-EG"/>
          <w14:ligatures w14:val="standardContextual"/>
        </w:rPr>
        <w:t>:</w:t>
      </w:r>
    </w:p>
    <w:p w14:paraId="1EAFADCA" w14:textId="43151914" w:rsidR="002A2CE4" w:rsidRPr="00E231B2" w:rsidRDefault="002A2CE4" w:rsidP="00A81E5F">
      <w:pPr>
        <w:spacing w:before="120" w:after="120" w:line="320" w:lineRule="exact"/>
        <w:ind w:firstLine="340"/>
        <w:jc w:val="lowKashida"/>
        <w:rPr>
          <w:rFonts w:ascii="Simplified Arabic" w:eastAsiaTheme="minorHAnsi" w:hAnsi="Simplified Arabic"/>
          <w:color w:val="000000" w:themeColor="text1"/>
          <w:kern w:val="2"/>
          <w:rtl/>
          <w:lang w:bidi="ar-EG"/>
          <w14:ligatures w14:val="standardContextual"/>
        </w:rPr>
      </w:pPr>
      <w:r w:rsidRPr="00E231B2">
        <w:rPr>
          <w:rFonts w:ascii="Simplified Arabic" w:eastAsiaTheme="minorHAnsi" w:hAnsi="Simplified Arabic"/>
          <w:color w:val="000000" w:themeColor="text1"/>
          <w:kern w:val="2"/>
          <w:rtl/>
          <w:lang w:bidi="ar-EG"/>
          <w14:ligatures w14:val="standardContextual"/>
        </w:rPr>
        <w:t xml:space="preserve">العديد من الدول النامية ومنها مصر لا تزال في المراحل المبكرة في كيفية الإفصاح عن التغيرات المناخية ومخاطرها، على الرغم من أن مصر بدأت باتخاذ خطوات متقدمة نحو هذا الاتجاه خاصة بعد استضافة مؤتمر الأمم المتحدة للمناخ </w:t>
      </w:r>
      <w:r w:rsidRPr="00E231B2">
        <w:rPr>
          <w:rFonts w:ascii="Simplified Arabic" w:eastAsiaTheme="minorHAnsi" w:hAnsi="Simplified Arabic"/>
          <w:color w:val="000000" w:themeColor="text1"/>
          <w:kern w:val="2"/>
          <w:lang w:bidi="ar-EG"/>
          <w14:ligatures w14:val="standardContextual"/>
        </w:rPr>
        <w:t>(cop27)</w:t>
      </w:r>
      <w:r w:rsidRPr="00E231B2">
        <w:rPr>
          <w:rFonts w:ascii="Simplified Arabic" w:eastAsiaTheme="minorHAnsi" w:hAnsi="Simplified Arabic"/>
          <w:color w:val="000000" w:themeColor="text1"/>
          <w:kern w:val="2"/>
          <w:rtl/>
          <w:lang w:bidi="ar-EG"/>
          <w14:ligatures w14:val="standardContextual"/>
        </w:rPr>
        <w:t xml:space="preserve"> ويهدف المؤتمر لاتخاذ إجراءات بشأن مجموعة من القضايا الحاسمة لمعالجة حالة الطوارئ المناخية انطلاقاً من الحد بشكل عاجل من انبعاثات غازات الاحتباس الحراري وبناء القدرة على الصمود والتكيف مع الآثار الحتمية لتغير المناخ، وصولاً إلي الوفاء بالتزامات تمويل العمل المناخي في البلدان النامية، وإلى تجديد التضامن بين البلدان لتنفيذ اتفاقية باريس</w:t>
      </w:r>
      <w:r w:rsidR="00A25893" w:rsidRPr="00E231B2">
        <w:rPr>
          <w:rFonts w:ascii="Simplified Arabic" w:eastAsiaTheme="minorHAnsi" w:hAnsi="Simplified Arabic"/>
          <w:color w:val="000000" w:themeColor="text1"/>
          <w:kern w:val="2"/>
          <w:rtl/>
          <w:lang w:bidi="ar-EG"/>
          <w14:ligatures w14:val="standardContextual"/>
        </w:rPr>
        <w:t>.</w:t>
      </w:r>
      <w:r w:rsidRPr="00E231B2">
        <w:rPr>
          <w:rFonts w:ascii="Simplified Arabic" w:eastAsiaTheme="minorHAnsi" w:hAnsi="Simplified Arabic"/>
          <w:color w:val="000000" w:themeColor="text1"/>
          <w:kern w:val="2"/>
          <w:rtl/>
          <w:lang w:bidi="ar-EG"/>
          <w14:ligatures w14:val="standardContextual"/>
        </w:rPr>
        <w:t xml:space="preserve"> </w:t>
      </w:r>
    </w:p>
    <w:p w14:paraId="0E692AEF" w14:textId="2BC69CF1" w:rsidR="00A25893" w:rsidRPr="00E231B2" w:rsidRDefault="002A2CE4" w:rsidP="00A81E5F">
      <w:pPr>
        <w:spacing w:before="120" w:after="120" w:line="320" w:lineRule="exact"/>
        <w:ind w:firstLine="340"/>
        <w:jc w:val="lowKashida"/>
        <w:rPr>
          <w:rFonts w:ascii="Simplified Arabic" w:eastAsiaTheme="minorHAnsi" w:hAnsi="Simplified Arabic"/>
          <w:color w:val="000000" w:themeColor="text1"/>
          <w:kern w:val="2"/>
          <w:rtl/>
          <w:lang w:bidi="ar-EG"/>
          <w14:ligatures w14:val="standardContextual"/>
        </w:rPr>
      </w:pPr>
      <w:r w:rsidRPr="00E231B2">
        <w:rPr>
          <w:rFonts w:ascii="Simplified Arabic" w:eastAsiaTheme="minorHAnsi" w:hAnsi="Simplified Arabic"/>
          <w:color w:val="000000" w:themeColor="text1"/>
          <w:kern w:val="2"/>
          <w:rtl/>
          <w:lang w:bidi="ar-EG"/>
          <w14:ligatures w14:val="standardContextual"/>
        </w:rPr>
        <w:t>وتحقيقاً للتنمية المستدامة والاستراتيجية البن</w:t>
      </w:r>
      <w:r w:rsidR="00A81E5F">
        <w:rPr>
          <w:rFonts w:ascii="Simplified Arabic" w:eastAsiaTheme="minorHAnsi" w:hAnsi="Simplified Arabic" w:hint="cs"/>
          <w:color w:val="000000" w:themeColor="text1"/>
          <w:kern w:val="2"/>
          <w:rtl/>
          <w:lang w:bidi="ar-EG"/>
          <w14:ligatures w14:val="standardContextual"/>
        </w:rPr>
        <w:t>َ</w:t>
      </w:r>
      <w:r w:rsidRPr="00E231B2">
        <w:rPr>
          <w:rFonts w:ascii="Simplified Arabic" w:eastAsiaTheme="minorHAnsi" w:hAnsi="Simplified Arabic"/>
          <w:color w:val="000000" w:themeColor="text1"/>
          <w:kern w:val="2"/>
          <w:rtl/>
          <w:lang w:bidi="ar-EG"/>
          <w14:ligatures w14:val="standardContextual"/>
        </w:rPr>
        <w:t>اءة لتغير المناخ في مصر 2050، وبعد نجاح الهيئة العامة للرقابة المالية في الإصدار الأول من السندات الخضراء في سوق رأس المال المصري (100) مليون دولار لصالح إحدى الشركات المقيدة بالبورصة المصرية وتوجيه حصيلة الإصدار لتمويل مشروعات بيئية من شأنها استعمال الطاقات النظيفة والتخفيف من العوامل المؤداة لارتفاع درجة الحرارة</w:t>
      </w:r>
      <w:bookmarkStart w:id="0" w:name="_Hlk187002043"/>
      <w:r w:rsidRPr="00E231B2">
        <w:rPr>
          <w:rFonts w:ascii="Simplified Arabic" w:eastAsiaTheme="minorHAnsi" w:hAnsi="Simplified Arabic"/>
          <w:color w:val="000000" w:themeColor="text1"/>
          <w:kern w:val="2"/>
          <w:rtl/>
          <w:lang w:bidi="ar-EG"/>
          <w14:ligatures w14:val="standardContextual"/>
        </w:rPr>
        <w:t>؛</w:t>
      </w:r>
      <w:bookmarkEnd w:id="0"/>
      <w:r w:rsidRPr="00E231B2">
        <w:rPr>
          <w:rFonts w:ascii="Simplified Arabic" w:eastAsiaTheme="minorHAnsi" w:hAnsi="Simplified Arabic"/>
          <w:color w:val="000000" w:themeColor="text1"/>
          <w:kern w:val="2"/>
          <w:rtl/>
          <w:lang w:bidi="ar-EG"/>
          <w14:ligatures w14:val="standardContextual"/>
        </w:rPr>
        <w:t xml:space="preserve"> وخاصة بعد زيادة إدراك خطر التغير في المناخ على المجتمع ككل وأن الضرر بيئي غير قابل للإصلاح</w:t>
      </w:r>
      <w:r w:rsidR="00A25893" w:rsidRPr="00E231B2">
        <w:rPr>
          <w:rFonts w:ascii="Simplified Arabic" w:eastAsiaTheme="minorHAnsi" w:hAnsi="Simplified Arabic"/>
          <w:color w:val="000000" w:themeColor="text1"/>
          <w:kern w:val="2"/>
          <w:rtl/>
          <w:lang w:bidi="ar-EG"/>
          <w14:ligatures w14:val="standardContextual"/>
        </w:rPr>
        <w:t>.</w:t>
      </w:r>
      <w:r w:rsidRPr="00E231B2">
        <w:rPr>
          <w:rFonts w:ascii="Simplified Arabic" w:eastAsiaTheme="minorHAnsi" w:hAnsi="Simplified Arabic"/>
          <w:color w:val="000000" w:themeColor="text1"/>
          <w:kern w:val="2"/>
          <w:rtl/>
          <w:lang w:bidi="ar-EG"/>
          <w14:ligatures w14:val="standardContextual"/>
        </w:rPr>
        <w:t xml:space="preserve"> </w:t>
      </w:r>
    </w:p>
    <w:p w14:paraId="240B1B9F" w14:textId="77777777" w:rsidR="002A2CE4" w:rsidRPr="00E231B2" w:rsidRDefault="002A2CE4" w:rsidP="00A81E5F">
      <w:pPr>
        <w:spacing w:before="120" w:after="120" w:line="320" w:lineRule="exact"/>
        <w:ind w:firstLine="340"/>
        <w:jc w:val="lowKashida"/>
        <w:rPr>
          <w:rFonts w:ascii="Simplified Arabic" w:eastAsiaTheme="minorHAnsi" w:hAnsi="Simplified Arabic"/>
          <w:color w:val="000000" w:themeColor="text1"/>
          <w:kern w:val="2"/>
          <w:rtl/>
          <w:lang w:bidi="ar-EG"/>
          <w14:ligatures w14:val="standardContextual"/>
        </w:rPr>
      </w:pPr>
      <w:r w:rsidRPr="00E231B2">
        <w:rPr>
          <w:rFonts w:ascii="Simplified Arabic" w:eastAsiaTheme="minorHAnsi" w:hAnsi="Simplified Arabic"/>
          <w:color w:val="000000" w:themeColor="text1"/>
          <w:kern w:val="2"/>
          <w:rtl/>
          <w:lang w:bidi="ar-EG"/>
          <w14:ligatures w14:val="standardContextual"/>
        </w:rPr>
        <w:t>الإفصاح عن التغيرات المناخية له أهمية كبيرة في مجال المحاسبة  والمراجعة، وذلك لأنه يلعب دوراً حاسماً في تعزيز الشفافية ويساعد جميع أصحاب المصالح على اتخاذ قرارات استثمارية مدروسة تتجه إلى تخفيض الكربون، كما أن الإفصاح عن التغيرات المناخية يسمح بتقديم معلومات واضحة حول الفرص والمخاطر المرتبطة بتغير المناخ، وذلك يساعد على تقليل الفجوة بين قرارات المستثمرين وأصحاب المصالح حيث يميل المستثمرين لاستثمار أموالهم نحو الشركات التي تتبع ممارسات الاستدامة وتظهر التزامًا واضحًا بالمسئولية البيئية، وبالتالي إمكانية تقييم المخاطر البيئية التي قد تؤثر على الأداء المالي للشركات.</w:t>
      </w:r>
    </w:p>
    <w:p w14:paraId="592F75C8" w14:textId="38E477CD" w:rsidR="002A2CE4" w:rsidRPr="00E231B2" w:rsidRDefault="002A2CE4" w:rsidP="00A81E5F">
      <w:pPr>
        <w:spacing w:before="120" w:after="120" w:line="320" w:lineRule="exact"/>
        <w:ind w:firstLine="340"/>
        <w:jc w:val="lowKashida"/>
        <w:rPr>
          <w:rFonts w:ascii="Simplified Arabic" w:eastAsiaTheme="minorHAnsi" w:hAnsi="Simplified Arabic"/>
          <w:color w:val="000000" w:themeColor="text1"/>
          <w:kern w:val="2"/>
          <w:rtl/>
          <w:lang w:bidi="ar-EG"/>
          <w14:ligatures w14:val="standardContextual"/>
        </w:rPr>
      </w:pPr>
      <w:r w:rsidRPr="00E231B2">
        <w:rPr>
          <w:rFonts w:ascii="Simplified Arabic" w:eastAsiaTheme="minorHAnsi" w:hAnsi="Simplified Arabic"/>
          <w:color w:val="000000" w:themeColor="text1"/>
          <w:kern w:val="2"/>
          <w:rtl/>
          <w:lang w:bidi="ar-EG"/>
          <w14:ligatures w14:val="standardContextual"/>
        </w:rPr>
        <w:t>على الرغم من أن القوائم والتقارير المالية التي يتم إعدادها استنادًا إلى معايير المحاسبة المالية تعد المصدر والأداة الرئيسة للمستثمرين وغيرهم من أصحاب المصالح لتوفير المعلومات اللازمة لاتخاذ القرارات الاستثمارية الرشيدة، إلا أنه مع التغير السريع في بيئة الأعمال والتطورات الاقتصادية والتكنولوجية، وتزايد اهتمام أصحاب المصالح في الإفصاح عن المعلومات المتعلقة بالتغيرات المناخية ومخاطرها التي لها تأثيرًا على الأداء المالي للشركات فى الأجلين الطويل</w:t>
      </w:r>
      <w:r w:rsidR="00A81E5F">
        <w:rPr>
          <w:rFonts w:ascii="Simplified Arabic" w:eastAsiaTheme="minorHAnsi" w:hAnsi="Simplified Arabic" w:hint="cs"/>
          <w:color w:val="000000" w:themeColor="text1"/>
          <w:kern w:val="2"/>
          <w:rtl/>
          <w:lang w:bidi="ar-EG"/>
          <w14:ligatures w14:val="standardContextual"/>
        </w:rPr>
        <w:t xml:space="preserve"> والقصير</w:t>
      </w:r>
      <w:r w:rsidR="00A25893" w:rsidRPr="00E231B2">
        <w:rPr>
          <w:rFonts w:ascii="Simplified Arabic" w:eastAsiaTheme="minorHAnsi" w:hAnsi="Simplified Arabic"/>
          <w:color w:val="000000" w:themeColor="text1"/>
          <w:kern w:val="2"/>
          <w:rtl/>
          <w:lang w:bidi="ar-EG"/>
          <w14:ligatures w14:val="standardContextual"/>
        </w:rPr>
        <w:t>،</w:t>
      </w:r>
      <w:r w:rsidRPr="00E231B2">
        <w:rPr>
          <w:rFonts w:ascii="Simplified Arabic" w:eastAsiaTheme="minorHAnsi" w:hAnsi="Simplified Arabic"/>
          <w:color w:val="000000" w:themeColor="text1"/>
          <w:kern w:val="2"/>
          <w:rtl/>
          <w:lang w:bidi="ar-EG"/>
          <w14:ligatures w14:val="standardContextual"/>
        </w:rPr>
        <w:t xml:space="preserve"> ومن ثم أصبحت التقارير المالية التقليدية غير كافية للإفصاح عن التغيرات المناخية ومخاطرها لذلك لابد من الإفصاح عن التقارير المالية وغير المالية لجميع أصحاب المصالح وذلك للحد من عدم تماثل المعلومات بين أصحاب المصالح وزيادة الأداء المالي للشركات.</w:t>
      </w:r>
    </w:p>
    <w:p w14:paraId="0CC65D64" w14:textId="77777777" w:rsidR="002A2CE4" w:rsidRPr="00E231B2" w:rsidRDefault="002A2CE4" w:rsidP="003E3753">
      <w:pPr>
        <w:spacing w:before="120" w:after="120" w:line="320" w:lineRule="exact"/>
        <w:ind w:firstLine="340"/>
        <w:jc w:val="lowKashida"/>
        <w:rPr>
          <w:rFonts w:ascii="Simplified Arabic" w:eastAsiaTheme="minorHAnsi" w:hAnsi="Simplified Arabic"/>
          <w:color w:val="000000" w:themeColor="text1"/>
          <w:kern w:val="2"/>
          <w:rtl/>
          <w:lang w:bidi="ar-EG"/>
          <w14:ligatures w14:val="standardContextual"/>
        </w:rPr>
      </w:pPr>
      <w:r w:rsidRPr="00E231B2">
        <w:rPr>
          <w:rFonts w:ascii="Simplified Arabic" w:eastAsiaTheme="minorHAnsi" w:hAnsi="Simplified Arabic"/>
          <w:b/>
          <w:bCs/>
          <w:color w:val="000000" w:themeColor="text1"/>
          <w:kern w:val="2"/>
          <w:rtl/>
          <w:lang w:bidi="ar-EG"/>
          <w14:ligatures w14:val="standardContextual"/>
        </w:rPr>
        <w:t>فى ضوء ذلك يمكن للباحثتان صياغة مشكلة البحث في التساؤل الرئيس التالي</w:t>
      </w:r>
      <w:r w:rsidRPr="00E231B2">
        <w:rPr>
          <w:rFonts w:ascii="Simplified Arabic" w:eastAsiaTheme="minorHAnsi" w:hAnsi="Simplified Arabic"/>
          <w:color w:val="000000" w:themeColor="text1"/>
          <w:kern w:val="2"/>
          <w:rtl/>
          <w:lang w:bidi="ar-EG"/>
          <w14:ligatures w14:val="standardContextual"/>
        </w:rPr>
        <w:t>:</w:t>
      </w:r>
    </w:p>
    <w:p w14:paraId="30F96FBD" w14:textId="77777777" w:rsidR="002A2CE4" w:rsidRPr="00E231B2" w:rsidRDefault="002A2CE4" w:rsidP="003E3753">
      <w:pPr>
        <w:spacing w:before="120" w:after="120" w:line="320" w:lineRule="exact"/>
        <w:ind w:firstLine="70"/>
        <w:jc w:val="lowKashida"/>
        <w:rPr>
          <w:rFonts w:ascii="Simplified Arabic" w:eastAsiaTheme="minorHAnsi" w:hAnsi="Simplified Arabic"/>
          <w:color w:val="000000" w:themeColor="text1"/>
          <w:kern w:val="2"/>
          <w:rtl/>
          <w:lang w:bidi="ar-EG"/>
          <w14:ligatures w14:val="standardContextual"/>
        </w:rPr>
      </w:pPr>
      <w:r w:rsidRPr="00E231B2">
        <w:rPr>
          <w:rFonts w:ascii="Simplified Arabic" w:eastAsiaTheme="minorHAnsi" w:hAnsi="Simplified Arabic"/>
          <w:color w:val="000000" w:themeColor="text1"/>
          <w:kern w:val="2"/>
          <w:rtl/>
          <w:lang w:bidi="ar-EG"/>
          <w14:ligatures w14:val="standardContextual"/>
        </w:rPr>
        <w:t>ما  أثر الإفصاح عن التغيرات المناخية على عدم تماثل المعلومات  والأداء المالي للشركات المدرجة في البورصة المصرية؟</w:t>
      </w:r>
    </w:p>
    <w:p w14:paraId="6C407827" w14:textId="5AF64F42" w:rsidR="002A2CE4" w:rsidRPr="00E231B2" w:rsidRDefault="00326B04" w:rsidP="00326B04">
      <w:pPr>
        <w:spacing w:before="120" w:after="120" w:line="320" w:lineRule="exact"/>
        <w:jc w:val="lowKashida"/>
        <w:rPr>
          <w:rFonts w:ascii="Simplified Arabic" w:eastAsiaTheme="minorHAnsi" w:hAnsi="Simplified Arabic"/>
          <w:b/>
          <w:bCs/>
          <w:color w:val="000000" w:themeColor="text1"/>
          <w:kern w:val="2"/>
          <w:rtl/>
          <w:lang w:bidi="ar-EG"/>
          <w14:ligatures w14:val="standardContextual"/>
        </w:rPr>
      </w:pPr>
      <w:r w:rsidRPr="00E231B2">
        <w:rPr>
          <w:rFonts w:ascii="Simplified Arabic" w:eastAsiaTheme="minorHAnsi" w:hAnsi="Simplified Arabic"/>
          <w:b/>
          <w:bCs/>
          <w:color w:val="000000" w:themeColor="text1"/>
          <w:kern w:val="2"/>
          <w:rtl/>
          <w:lang w:bidi="ar-EG"/>
          <w14:ligatures w14:val="standardContextual"/>
        </w:rPr>
        <w:t xml:space="preserve">    </w:t>
      </w:r>
      <w:r w:rsidR="002A2CE4" w:rsidRPr="00E231B2">
        <w:rPr>
          <w:rFonts w:ascii="Simplified Arabic" w:eastAsiaTheme="minorHAnsi" w:hAnsi="Simplified Arabic"/>
          <w:b/>
          <w:bCs/>
          <w:color w:val="000000" w:themeColor="text1"/>
          <w:kern w:val="2"/>
          <w:rtl/>
          <w:lang w:bidi="ar-EG"/>
          <w14:ligatures w14:val="standardContextual"/>
        </w:rPr>
        <w:t>ويتفرع عن هذا التساؤل الرئيس مجموعة من التساؤلات الفرعية التالية:</w:t>
      </w:r>
    </w:p>
    <w:p w14:paraId="004E6FDA" w14:textId="77777777" w:rsidR="002A2CE4" w:rsidRPr="00E231B2" w:rsidRDefault="002A2CE4" w:rsidP="002A2CE4">
      <w:pPr>
        <w:numPr>
          <w:ilvl w:val="0"/>
          <w:numId w:val="3"/>
        </w:numPr>
        <w:spacing w:before="120" w:after="120" w:line="320" w:lineRule="exact"/>
        <w:ind w:left="170" w:hanging="170"/>
        <w:jc w:val="lowKashida"/>
        <w:rPr>
          <w:rFonts w:ascii="Simplified Arabic" w:eastAsiaTheme="minorHAnsi" w:hAnsi="Simplified Arabic"/>
          <w:color w:val="000000" w:themeColor="text1"/>
          <w:kern w:val="2"/>
          <w:lang w:bidi="ar-EG"/>
          <w14:ligatures w14:val="standardContextual"/>
        </w:rPr>
      </w:pPr>
      <w:r w:rsidRPr="00E231B2">
        <w:rPr>
          <w:rFonts w:ascii="Simplified Arabic" w:eastAsiaTheme="minorHAnsi" w:hAnsi="Simplified Arabic"/>
          <w:color w:val="000000" w:themeColor="text1"/>
          <w:kern w:val="2"/>
          <w:rtl/>
          <w:lang w:bidi="ar-EG"/>
          <w14:ligatures w14:val="standardContextual"/>
        </w:rPr>
        <w:t>ما أثر الإفصاح عن التغيرات المناخية على عدم تماثل المعلومات؟</w:t>
      </w:r>
    </w:p>
    <w:p w14:paraId="5C259F16" w14:textId="77777777" w:rsidR="002A2CE4" w:rsidRPr="00E231B2" w:rsidRDefault="002A2CE4" w:rsidP="002A2CE4">
      <w:pPr>
        <w:numPr>
          <w:ilvl w:val="0"/>
          <w:numId w:val="3"/>
        </w:numPr>
        <w:spacing w:before="120" w:after="120" w:line="320" w:lineRule="exact"/>
        <w:ind w:left="170" w:hanging="170"/>
        <w:jc w:val="lowKashida"/>
        <w:rPr>
          <w:rFonts w:ascii="Simplified Arabic" w:eastAsiaTheme="minorHAnsi" w:hAnsi="Simplified Arabic"/>
          <w:color w:val="000000" w:themeColor="text1"/>
          <w:kern w:val="2"/>
          <w:lang w:bidi="ar-EG"/>
          <w14:ligatures w14:val="standardContextual"/>
        </w:rPr>
      </w:pPr>
      <w:r w:rsidRPr="00E231B2">
        <w:rPr>
          <w:rFonts w:ascii="Simplified Arabic" w:eastAsiaTheme="minorHAnsi" w:hAnsi="Simplified Arabic"/>
          <w:color w:val="000000" w:themeColor="text1"/>
          <w:kern w:val="2"/>
          <w:rtl/>
          <w:lang w:bidi="ar-EG"/>
          <w14:ligatures w14:val="standardContextual"/>
        </w:rPr>
        <w:t xml:space="preserve">ما أثر الإفصاح عن التغيرات المناخية على الأداء المالي للشركات فى الأجل القصير من خلال معدل العائد على الأصول </w:t>
      </w:r>
      <w:r w:rsidRPr="00E231B2">
        <w:rPr>
          <w:rFonts w:ascii="Simplified Arabic" w:eastAsiaTheme="minorHAnsi" w:hAnsi="Simplified Arabic"/>
          <w:color w:val="000000" w:themeColor="text1"/>
          <w:kern w:val="2"/>
          <w:lang w:bidi="ar-EG"/>
          <w14:ligatures w14:val="standardContextual"/>
        </w:rPr>
        <w:t>(ROA)</w:t>
      </w:r>
      <w:r w:rsidRPr="00E231B2">
        <w:rPr>
          <w:rFonts w:ascii="Simplified Arabic" w:eastAsiaTheme="minorHAnsi" w:hAnsi="Simplified Arabic"/>
          <w:color w:val="000000" w:themeColor="text1"/>
          <w:kern w:val="2"/>
          <w:rtl/>
          <w:lang w:bidi="ar-EG"/>
          <w14:ligatures w14:val="standardContextual"/>
        </w:rPr>
        <w:t xml:space="preserve"> ومعدل العائد على حقوق الملكية </w:t>
      </w:r>
      <w:r w:rsidRPr="00E231B2">
        <w:rPr>
          <w:rFonts w:ascii="Simplified Arabic" w:eastAsiaTheme="minorHAnsi" w:hAnsi="Simplified Arabic"/>
          <w:color w:val="000000" w:themeColor="text1"/>
          <w:kern w:val="2"/>
          <w:lang w:bidi="ar-EG"/>
          <w14:ligatures w14:val="standardContextual"/>
        </w:rPr>
        <w:t>(ROE)</w:t>
      </w:r>
      <w:r w:rsidRPr="00E231B2">
        <w:rPr>
          <w:rFonts w:ascii="Simplified Arabic" w:eastAsiaTheme="minorHAnsi" w:hAnsi="Simplified Arabic"/>
          <w:color w:val="000000" w:themeColor="text1"/>
          <w:kern w:val="2"/>
          <w:rtl/>
          <w:lang w:bidi="ar-EG"/>
          <w14:ligatures w14:val="standardContextual"/>
        </w:rPr>
        <w:t>؟</w:t>
      </w:r>
    </w:p>
    <w:p w14:paraId="2A55053B" w14:textId="77777777" w:rsidR="002A2CE4" w:rsidRPr="00E231B2" w:rsidRDefault="002A2CE4" w:rsidP="002A2CE4">
      <w:pPr>
        <w:numPr>
          <w:ilvl w:val="0"/>
          <w:numId w:val="3"/>
        </w:numPr>
        <w:spacing w:before="120" w:after="120" w:line="320" w:lineRule="exact"/>
        <w:ind w:left="170" w:hanging="170"/>
        <w:jc w:val="lowKashida"/>
        <w:rPr>
          <w:rFonts w:ascii="Simplified Arabic" w:eastAsiaTheme="minorHAnsi" w:hAnsi="Simplified Arabic"/>
          <w:color w:val="000000" w:themeColor="text1"/>
          <w:kern w:val="2"/>
          <w:lang w:bidi="ar-EG"/>
          <w14:ligatures w14:val="standardContextual"/>
        </w:rPr>
      </w:pPr>
      <w:r w:rsidRPr="00E231B2">
        <w:rPr>
          <w:rFonts w:ascii="Simplified Arabic" w:eastAsiaTheme="minorHAnsi" w:hAnsi="Simplified Arabic"/>
          <w:color w:val="000000" w:themeColor="text1"/>
          <w:kern w:val="2"/>
          <w:rtl/>
          <w:lang w:bidi="ar-EG"/>
          <w14:ligatures w14:val="standardContextual"/>
        </w:rPr>
        <w:t xml:space="preserve">ما أثر الإفصاح عن التغيرات المناخية على الأداء </w:t>
      </w:r>
      <w:bookmarkStart w:id="1" w:name="_Hlk190192535"/>
      <w:r w:rsidRPr="00E231B2">
        <w:rPr>
          <w:rFonts w:ascii="Simplified Arabic" w:eastAsiaTheme="minorHAnsi" w:hAnsi="Simplified Arabic"/>
          <w:color w:val="000000" w:themeColor="text1"/>
          <w:kern w:val="2"/>
          <w:rtl/>
          <w:lang w:bidi="ar-EG"/>
          <w14:ligatures w14:val="standardContextual"/>
        </w:rPr>
        <w:t xml:space="preserve">المالي للشركات فى الأجل الطويل </w:t>
      </w:r>
      <w:bookmarkEnd w:id="1"/>
      <w:r w:rsidRPr="00E231B2">
        <w:rPr>
          <w:rFonts w:ascii="Simplified Arabic" w:eastAsiaTheme="minorHAnsi" w:hAnsi="Simplified Arabic"/>
          <w:color w:val="000000" w:themeColor="text1"/>
          <w:kern w:val="2"/>
          <w:rtl/>
          <w:lang w:bidi="ar-EG"/>
          <w14:ligatures w14:val="standardContextual"/>
        </w:rPr>
        <w:t>من خلال قيمة الشركة؟</w:t>
      </w:r>
    </w:p>
    <w:p w14:paraId="1AB6826D" w14:textId="30CE6313" w:rsidR="002A2CE4" w:rsidRPr="00E231B2" w:rsidRDefault="00F26880" w:rsidP="002A2CE4">
      <w:pPr>
        <w:spacing w:before="120" w:after="120" w:line="320" w:lineRule="exact"/>
        <w:jc w:val="lowKashida"/>
        <w:rPr>
          <w:rFonts w:ascii="Simplified Arabic" w:eastAsiaTheme="minorHAnsi" w:hAnsi="Simplified Arabic"/>
          <w:b/>
          <w:bCs/>
          <w:color w:val="000000" w:themeColor="text1"/>
          <w:kern w:val="2"/>
          <w:rtl/>
          <w:lang w:bidi="ar-EG"/>
          <w14:ligatures w14:val="standardContextual"/>
        </w:rPr>
      </w:pPr>
      <w:r>
        <w:rPr>
          <w:rFonts w:ascii="Simplified Arabic" w:eastAsiaTheme="minorHAnsi" w:hAnsi="Simplified Arabic" w:hint="cs"/>
          <w:b/>
          <w:bCs/>
          <w:color w:val="000000" w:themeColor="text1"/>
          <w:kern w:val="2"/>
          <w:rtl/>
          <w:lang w:bidi="ar-EG"/>
          <w14:ligatures w14:val="standardContextual"/>
        </w:rPr>
        <w:lastRenderedPageBreak/>
        <w:t>2.</w:t>
      </w:r>
      <w:r w:rsidR="00A25893" w:rsidRPr="00E231B2">
        <w:rPr>
          <w:rFonts w:ascii="Simplified Arabic" w:eastAsiaTheme="minorHAnsi" w:hAnsi="Simplified Arabic"/>
          <w:b/>
          <w:bCs/>
          <w:color w:val="000000" w:themeColor="text1"/>
          <w:kern w:val="2"/>
          <w:rtl/>
          <w:lang w:bidi="ar-EG"/>
          <w14:ligatures w14:val="standardContextual"/>
        </w:rPr>
        <w:t xml:space="preserve"> </w:t>
      </w:r>
      <w:r w:rsidR="002A2CE4" w:rsidRPr="00E231B2">
        <w:rPr>
          <w:rFonts w:ascii="Simplified Arabic" w:eastAsiaTheme="minorHAnsi" w:hAnsi="Simplified Arabic"/>
          <w:b/>
          <w:bCs/>
          <w:color w:val="000000" w:themeColor="text1"/>
          <w:kern w:val="2"/>
          <w:rtl/>
          <w:lang w:bidi="ar-EG"/>
          <w14:ligatures w14:val="standardContextual"/>
        </w:rPr>
        <w:t>أهداف البحث:</w:t>
      </w:r>
    </w:p>
    <w:p w14:paraId="66B648D7" w14:textId="77777777" w:rsidR="002A2CE4" w:rsidRPr="00E231B2" w:rsidRDefault="002A2CE4" w:rsidP="003E3753">
      <w:pPr>
        <w:spacing w:before="120" w:after="120" w:line="320" w:lineRule="exact"/>
        <w:ind w:firstLine="340"/>
        <w:jc w:val="lowKashida"/>
        <w:rPr>
          <w:rFonts w:ascii="Simplified Arabic" w:eastAsiaTheme="minorHAnsi" w:hAnsi="Simplified Arabic"/>
          <w:color w:val="000000" w:themeColor="text1"/>
          <w:kern w:val="2"/>
          <w:lang w:bidi="ar-EG"/>
          <w14:ligatures w14:val="standardContextual"/>
        </w:rPr>
      </w:pPr>
      <w:r w:rsidRPr="00E231B2">
        <w:rPr>
          <w:rFonts w:ascii="Simplified Arabic" w:eastAsiaTheme="minorHAnsi" w:hAnsi="Simplified Arabic"/>
          <w:color w:val="000000" w:themeColor="text1"/>
          <w:kern w:val="2"/>
          <w:rtl/>
          <w:lang w:bidi="ar-EG"/>
          <w14:ligatures w14:val="standardContextual"/>
        </w:rPr>
        <w:t xml:space="preserve"> يتمثل الهدف الرئيسي للبحث فى دراسة أثر الإفصاح عن التغيرات المناخية على </w:t>
      </w:r>
      <w:bookmarkStart w:id="2" w:name="_Hlk190192820"/>
      <w:r w:rsidRPr="00E231B2">
        <w:rPr>
          <w:rFonts w:ascii="Simplified Arabic" w:eastAsiaTheme="minorHAnsi" w:hAnsi="Simplified Arabic"/>
          <w:color w:val="000000" w:themeColor="text1"/>
          <w:kern w:val="2"/>
          <w:rtl/>
          <w:lang w:bidi="ar-EG"/>
          <w14:ligatures w14:val="standardContextual"/>
        </w:rPr>
        <w:t>عدم تماثل المعلومات</w:t>
      </w:r>
      <w:bookmarkEnd w:id="2"/>
      <w:r w:rsidRPr="00E231B2">
        <w:rPr>
          <w:rFonts w:ascii="Simplified Arabic" w:eastAsiaTheme="minorHAnsi" w:hAnsi="Simplified Arabic"/>
          <w:color w:val="000000" w:themeColor="text1"/>
          <w:kern w:val="2"/>
          <w:rtl/>
          <w:lang w:bidi="ar-EG"/>
          <w14:ligatures w14:val="standardContextual"/>
        </w:rPr>
        <w:t xml:space="preserve"> والأداء المالي للشركات المدرجة بالبورصة المصرية،</w:t>
      </w:r>
      <w:r w:rsidRPr="00E231B2">
        <w:rPr>
          <w:rFonts w:ascii="Simplified Arabic" w:eastAsiaTheme="minorHAnsi" w:hAnsi="Simplified Arabic"/>
          <w:b/>
          <w:bCs/>
          <w:color w:val="000000" w:themeColor="text1"/>
          <w:kern w:val="2"/>
          <w:rtl/>
          <w:lang w:bidi="ar-EG"/>
          <w14:ligatures w14:val="standardContextual"/>
        </w:rPr>
        <w:t xml:space="preserve"> </w:t>
      </w:r>
      <w:r w:rsidRPr="00E231B2">
        <w:rPr>
          <w:rFonts w:ascii="Simplified Arabic" w:eastAsiaTheme="minorHAnsi" w:hAnsi="Simplified Arabic"/>
          <w:color w:val="000000" w:themeColor="text1"/>
          <w:kern w:val="2"/>
          <w:rtl/>
          <w:lang w:bidi="ar-EG"/>
          <w14:ligatures w14:val="standardContextual"/>
        </w:rPr>
        <w:t>ويمكن تحقيق هذا الهدف الرئيسي من خلال الأهداف الفرعية التالية:</w:t>
      </w:r>
    </w:p>
    <w:p w14:paraId="7A15579D" w14:textId="77777777" w:rsidR="002A2CE4" w:rsidRPr="00E231B2" w:rsidRDefault="002A2CE4" w:rsidP="002A2CE4">
      <w:pPr>
        <w:numPr>
          <w:ilvl w:val="0"/>
          <w:numId w:val="3"/>
        </w:numPr>
        <w:spacing w:before="120" w:after="120" w:line="320" w:lineRule="exact"/>
        <w:ind w:left="170" w:hanging="170"/>
        <w:jc w:val="lowKashida"/>
        <w:rPr>
          <w:rFonts w:ascii="Simplified Arabic" w:eastAsiaTheme="minorHAnsi" w:hAnsi="Simplified Arabic"/>
          <w:color w:val="000000" w:themeColor="text1"/>
          <w:kern w:val="2"/>
          <w:lang w:bidi="ar-EG"/>
          <w14:ligatures w14:val="standardContextual"/>
        </w:rPr>
      </w:pPr>
      <w:r w:rsidRPr="00E231B2">
        <w:rPr>
          <w:rFonts w:ascii="Simplified Arabic" w:eastAsiaTheme="minorHAnsi" w:hAnsi="Simplified Arabic"/>
          <w:color w:val="000000" w:themeColor="text1"/>
          <w:kern w:val="2"/>
          <w:rtl/>
          <w:lang w:bidi="ar-EG"/>
          <w14:ligatures w14:val="standardContextual"/>
        </w:rPr>
        <w:t>بيان أثر الإفصاح عن التغيرات المناخية على عدم تماثل المعلومات.</w:t>
      </w:r>
    </w:p>
    <w:p w14:paraId="1FCF1760" w14:textId="77777777" w:rsidR="002A2CE4" w:rsidRPr="00E231B2" w:rsidRDefault="002A2CE4" w:rsidP="002A2CE4">
      <w:pPr>
        <w:numPr>
          <w:ilvl w:val="0"/>
          <w:numId w:val="3"/>
        </w:numPr>
        <w:spacing w:before="120" w:after="120" w:line="320" w:lineRule="exact"/>
        <w:ind w:left="170" w:hanging="170"/>
        <w:jc w:val="lowKashida"/>
        <w:rPr>
          <w:rFonts w:ascii="Simplified Arabic" w:eastAsiaTheme="minorHAnsi" w:hAnsi="Simplified Arabic"/>
          <w:color w:val="000000" w:themeColor="text1"/>
          <w:kern w:val="2"/>
          <w:lang w:bidi="ar-EG"/>
          <w14:ligatures w14:val="standardContextual"/>
        </w:rPr>
      </w:pPr>
      <w:r w:rsidRPr="00E231B2">
        <w:rPr>
          <w:rFonts w:ascii="Simplified Arabic" w:eastAsiaTheme="minorHAnsi" w:hAnsi="Simplified Arabic"/>
          <w:color w:val="000000" w:themeColor="text1"/>
          <w:kern w:val="2"/>
          <w:rtl/>
          <w:lang w:bidi="ar-EG"/>
          <w14:ligatures w14:val="standardContextual"/>
        </w:rPr>
        <w:t xml:space="preserve">بيان أثر الإفصاح عن التغيرات المناخية على الأداء المالي للشركات فى الأجل القصير من خلال معدل العائد على الأصول </w:t>
      </w:r>
      <w:r w:rsidRPr="00E231B2">
        <w:rPr>
          <w:rFonts w:ascii="Simplified Arabic" w:eastAsiaTheme="minorHAnsi" w:hAnsi="Simplified Arabic"/>
          <w:color w:val="000000" w:themeColor="text1"/>
          <w:kern w:val="2"/>
          <w:lang w:bidi="ar-EG"/>
          <w14:ligatures w14:val="standardContextual"/>
        </w:rPr>
        <w:t>(ROA)</w:t>
      </w:r>
      <w:r w:rsidRPr="00E231B2">
        <w:rPr>
          <w:rFonts w:ascii="Simplified Arabic" w:eastAsiaTheme="minorHAnsi" w:hAnsi="Simplified Arabic"/>
          <w:color w:val="000000" w:themeColor="text1"/>
          <w:kern w:val="2"/>
          <w:rtl/>
          <w:lang w:bidi="ar-EG"/>
          <w14:ligatures w14:val="standardContextual"/>
        </w:rPr>
        <w:t xml:space="preserve"> ومعدل العائد على حقوق الملكية </w:t>
      </w:r>
      <w:r w:rsidRPr="00E231B2">
        <w:rPr>
          <w:rFonts w:ascii="Simplified Arabic" w:eastAsiaTheme="minorHAnsi" w:hAnsi="Simplified Arabic"/>
          <w:color w:val="000000" w:themeColor="text1"/>
          <w:kern w:val="2"/>
          <w:lang w:bidi="ar-EG"/>
          <w14:ligatures w14:val="standardContextual"/>
        </w:rPr>
        <w:t>(ROE)</w:t>
      </w:r>
      <w:r w:rsidRPr="00E231B2">
        <w:rPr>
          <w:rFonts w:ascii="Simplified Arabic" w:eastAsiaTheme="minorHAnsi" w:hAnsi="Simplified Arabic"/>
          <w:color w:val="000000" w:themeColor="text1"/>
          <w:kern w:val="2"/>
          <w:rtl/>
          <w:lang w:bidi="ar-EG"/>
          <w14:ligatures w14:val="standardContextual"/>
        </w:rPr>
        <w:t>.</w:t>
      </w:r>
    </w:p>
    <w:p w14:paraId="66C082BB" w14:textId="77777777" w:rsidR="002A2CE4" w:rsidRPr="00E231B2" w:rsidRDefault="002A2CE4" w:rsidP="002A2CE4">
      <w:pPr>
        <w:numPr>
          <w:ilvl w:val="0"/>
          <w:numId w:val="3"/>
        </w:numPr>
        <w:spacing w:before="120" w:after="120" w:line="320" w:lineRule="exact"/>
        <w:ind w:left="170" w:hanging="170"/>
        <w:jc w:val="lowKashida"/>
        <w:rPr>
          <w:rFonts w:ascii="Simplified Arabic" w:eastAsiaTheme="minorHAnsi" w:hAnsi="Simplified Arabic"/>
          <w:color w:val="000000" w:themeColor="text1"/>
          <w:kern w:val="2"/>
          <w:lang w:bidi="ar-EG"/>
          <w14:ligatures w14:val="standardContextual"/>
        </w:rPr>
      </w:pPr>
      <w:r w:rsidRPr="00E231B2">
        <w:rPr>
          <w:rFonts w:ascii="Simplified Arabic" w:eastAsiaTheme="minorHAnsi" w:hAnsi="Simplified Arabic"/>
          <w:color w:val="000000" w:themeColor="text1"/>
          <w:kern w:val="2"/>
          <w:rtl/>
          <w:lang w:bidi="ar-EG"/>
          <w14:ligatures w14:val="standardContextual"/>
        </w:rPr>
        <w:t xml:space="preserve">بيان أثر الإفصاح عن التغيرات المناخية على الأداء المالي للشركات فى الأجل الطويل من خلال قيمة الشركة. </w:t>
      </w:r>
    </w:p>
    <w:p w14:paraId="52D47167" w14:textId="582378EB" w:rsidR="002A2CE4" w:rsidRPr="00E231B2" w:rsidRDefault="00F26880" w:rsidP="002A2CE4">
      <w:pPr>
        <w:spacing w:before="120" w:after="120" w:line="320" w:lineRule="exact"/>
        <w:jc w:val="lowKashida"/>
        <w:rPr>
          <w:rFonts w:ascii="Simplified Arabic" w:eastAsiaTheme="minorHAnsi" w:hAnsi="Simplified Arabic"/>
          <w:b/>
          <w:bCs/>
          <w:color w:val="000000" w:themeColor="text1"/>
          <w:kern w:val="2"/>
          <w:rtl/>
          <w:lang w:bidi="ar-EG"/>
          <w14:ligatures w14:val="standardContextual"/>
        </w:rPr>
      </w:pPr>
      <w:r>
        <w:rPr>
          <w:rFonts w:ascii="Simplified Arabic" w:eastAsiaTheme="minorHAnsi" w:hAnsi="Simplified Arabic" w:hint="cs"/>
          <w:b/>
          <w:bCs/>
          <w:color w:val="000000" w:themeColor="text1"/>
          <w:kern w:val="2"/>
          <w:rtl/>
          <w:lang w:bidi="ar-EG"/>
          <w14:ligatures w14:val="standardContextual"/>
        </w:rPr>
        <w:t>3.</w:t>
      </w:r>
      <w:r w:rsidR="00326B04" w:rsidRPr="00E231B2">
        <w:rPr>
          <w:rFonts w:ascii="Simplified Arabic" w:eastAsiaTheme="minorHAnsi" w:hAnsi="Simplified Arabic"/>
          <w:b/>
          <w:bCs/>
          <w:color w:val="000000" w:themeColor="text1"/>
          <w:kern w:val="2"/>
          <w:rtl/>
          <w:lang w:bidi="ar-EG"/>
          <w14:ligatures w14:val="standardContextual"/>
        </w:rPr>
        <w:t xml:space="preserve"> </w:t>
      </w:r>
      <w:r w:rsidR="002A2CE4" w:rsidRPr="00E231B2">
        <w:rPr>
          <w:rFonts w:ascii="Simplified Arabic" w:eastAsiaTheme="minorHAnsi" w:hAnsi="Simplified Arabic"/>
          <w:b/>
          <w:bCs/>
          <w:color w:val="000000" w:themeColor="text1"/>
          <w:kern w:val="2"/>
          <w:rtl/>
          <w:lang w:bidi="ar-EG"/>
          <w14:ligatures w14:val="standardContextual"/>
        </w:rPr>
        <w:t>أهمية البحث:</w:t>
      </w:r>
    </w:p>
    <w:p w14:paraId="3B0F53C9" w14:textId="77777777" w:rsidR="002A2CE4" w:rsidRPr="00E231B2" w:rsidRDefault="002A2CE4" w:rsidP="003E3753">
      <w:pPr>
        <w:spacing w:before="120" w:after="120" w:line="320" w:lineRule="exact"/>
        <w:ind w:firstLine="340"/>
        <w:jc w:val="lowKashida"/>
        <w:rPr>
          <w:rFonts w:ascii="Simplified Arabic" w:eastAsiaTheme="minorHAnsi" w:hAnsi="Simplified Arabic"/>
          <w:color w:val="000000" w:themeColor="text1"/>
          <w:kern w:val="2"/>
          <w:rtl/>
          <w14:ligatures w14:val="standardContextual"/>
        </w:rPr>
      </w:pPr>
      <w:r w:rsidRPr="00E231B2">
        <w:rPr>
          <w:rFonts w:ascii="Simplified Arabic" w:eastAsiaTheme="minorHAnsi" w:hAnsi="Simplified Arabic"/>
          <w:color w:val="000000" w:themeColor="text1"/>
          <w:kern w:val="2"/>
          <w:rtl/>
          <w14:ligatures w14:val="standardContextual"/>
        </w:rPr>
        <w:t xml:space="preserve">يُعد هذا البحث مساهمة فى الفكر المحاسبى حيث يركز على دراسة أثر الإفصاح عن التغيرات المناخية </w:t>
      </w:r>
      <w:r w:rsidRPr="00E231B2">
        <w:rPr>
          <w:rFonts w:ascii="Simplified Arabic" w:eastAsiaTheme="minorHAnsi" w:hAnsi="Simplified Arabic"/>
          <w:color w:val="000000" w:themeColor="text1"/>
          <w:kern w:val="2"/>
          <w:rtl/>
          <w:lang w:bidi="ar-EG"/>
          <w14:ligatures w14:val="standardContextual"/>
        </w:rPr>
        <w:t>على عدم تماثل المعلومات  والأداء المالي للشركات المدرجة فى البورصة المصرية</w:t>
      </w:r>
      <w:r w:rsidRPr="00E231B2">
        <w:rPr>
          <w:rFonts w:ascii="Simplified Arabic" w:eastAsiaTheme="minorHAnsi" w:hAnsi="Simplified Arabic"/>
          <w:color w:val="000000" w:themeColor="text1"/>
          <w:kern w:val="2"/>
          <w:rtl/>
          <w14:ligatures w14:val="standardContextual"/>
        </w:rPr>
        <w:t xml:space="preserve"> ، </w:t>
      </w:r>
      <w:r w:rsidRPr="00E231B2">
        <w:rPr>
          <w:rFonts w:ascii="Simplified Arabic" w:eastAsiaTheme="minorHAnsi" w:hAnsi="Simplified Arabic"/>
          <w:b/>
          <w:bCs/>
          <w:color w:val="000000" w:themeColor="text1"/>
          <w:kern w:val="2"/>
          <w:rtl/>
          <w14:ligatures w14:val="standardContextual"/>
        </w:rPr>
        <w:t>وتتمثل أهمية البحث فيما يلي:</w:t>
      </w:r>
    </w:p>
    <w:p w14:paraId="560E17EA" w14:textId="77777777" w:rsidR="002A2CE4" w:rsidRPr="00E231B2" w:rsidRDefault="002A2CE4" w:rsidP="002A2CE4">
      <w:pPr>
        <w:spacing w:before="120" w:after="120" w:line="320" w:lineRule="exact"/>
        <w:jc w:val="lowKashida"/>
        <w:rPr>
          <w:rFonts w:ascii="Simplified Arabic" w:eastAsiaTheme="minorHAnsi" w:hAnsi="Simplified Arabic"/>
          <w:color w:val="000000" w:themeColor="text1"/>
          <w:kern w:val="2"/>
          <w:rtl/>
          <w:lang w:bidi="ar-EG"/>
          <w14:ligatures w14:val="standardContextual"/>
        </w:rPr>
      </w:pPr>
      <w:r w:rsidRPr="00E231B2">
        <w:rPr>
          <w:rFonts w:ascii="Simplified Arabic" w:eastAsiaTheme="minorHAnsi" w:hAnsi="Simplified Arabic"/>
          <w:b/>
          <w:bCs/>
          <w:color w:val="000000" w:themeColor="text1"/>
          <w:kern w:val="2"/>
          <w:rtl/>
          <w14:ligatures w14:val="standardContextual"/>
        </w:rPr>
        <w:t>أولاً: الأهمية العلمية</w:t>
      </w:r>
      <w:r w:rsidRPr="00E231B2">
        <w:rPr>
          <w:rFonts w:ascii="Simplified Arabic" w:eastAsiaTheme="minorHAnsi" w:hAnsi="Simplified Arabic"/>
          <w:color w:val="000000" w:themeColor="text1"/>
          <w:kern w:val="2"/>
          <w:rtl/>
          <w:lang w:bidi="ar-EG"/>
          <w14:ligatures w14:val="standardContextual"/>
        </w:rPr>
        <w:t>:</w:t>
      </w:r>
    </w:p>
    <w:p w14:paraId="75B85A4D" w14:textId="14F266F7" w:rsidR="002A2CE4" w:rsidRPr="00E231B2" w:rsidRDefault="002A2CE4" w:rsidP="003E3753">
      <w:pPr>
        <w:spacing w:before="120" w:after="120" w:line="320" w:lineRule="exact"/>
        <w:ind w:firstLine="340"/>
        <w:jc w:val="lowKashida"/>
        <w:rPr>
          <w:rFonts w:ascii="Simplified Arabic" w:eastAsiaTheme="minorHAnsi" w:hAnsi="Simplified Arabic"/>
          <w:color w:val="000000" w:themeColor="text1"/>
          <w:kern w:val="2"/>
          <w:rtl/>
          <w14:ligatures w14:val="standardContextual"/>
        </w:rPr>
      </w:pPr>
      <w:r w:rsidRPr="00E231B2">
        <w:rPr>
          <w:rFonts w:ascii="Simplified Arabic" w:hAnsi="Simplified Arabic"/>
          <w:color w:val="000000" w:themeColor="text1"/>
          <w:kern w:val="2"/>
          <w:rtl/>
          <w14:ligatures w14:val="standardContextual"/>
        </w:rPr>
        <w:t xml:space="preserve">يستمد البحث أهميته من كونه يتناول موضوعًا حديثًا نسبيًا في البيئة المصرية، حيث يعد  تحليل </w:t>
      </w:r>
      <w:r w:rsidR="00FC1340">
        <w:rPr>
          <w:rFonts w:ascii="Simplified Arabic" w:hAnsi="Simplified Arabic" w:hint="cs"/>
          <w:color w:val="000000" w:themeColor="text1"/>
          <w:kern w:val="2"/>
          <w:rtl/>
          <w14:ligatures w14:val="standardContextual"/>
        </w:rPr>
        <w:t xml:space="preserve">أثر </w:t>
      </w:r>
      <w:r w:rsidRPr="00E231B2">
        <w:rPr>
          <w:rFonts w:ascii="Simplified Arabic" w:eastAsiaTheme="minorHAnsi" w:hAnsi="Simplified Arabic"/>
          <w:color w:val="000000" w:themeColor="text1"/>
          <w:kern w:val="2"/>
          <w:rtl/>
          <w14:ligatures w14:val="standardContextual"/>
        </w:rPr>
        <w:t xml:space="preserve">الإفصاح عن التغيرات المناخية </w:t>
      </w:r>
      <w:r w:rsidRPr="00E231B2">
        <w:rPr>
          <w:rFonts w:ascii="Simplified Arabic" w:eastAsiaTheme="minorHAnsi" w:hAnsi="Simplified Arabic"/>
          <w:color w:val="000000" w:themeColor="text1"/>
          <w:kern w:val="2"/>
          <w:rtl/>
          <w:lang w:bidi="ar-EG"/>
          <w14:ligatures w14:val="standardContextual"/>
        </w:rPr>
        <w:t xml:space="preserve">على عدم تماثل المعلومات والأداء المالي </w:t>
      </w:r>
      <w:r w:rsidRPr="00E231B2">
        <w:rPr>
          <w:rFonts w:ascii="Simplified Arabic" w:eastAsiaTheme="minorHAnsi" w:hAnsi="Simplified Arabic"/>
          <w:color w:val="000000" w:themeColor="text1"/>
          <w:kern w:val="2"/>
          <w:rtl/>
          <w14:ligatures w14:val="standardContextual"/>
        </w:rPr>
        <w:t>فى البيئة المصرية اتجاهًا حديثًا مقارنة بالعديد من الدول المتقدمة وفقاً لما هو متاح من دراسات</w:t>
      </w:r>
      <w:r w:rsidRPr="00E231B2">
        <w:rPr>
          <w:rFonts w:ascii="Simplified Arabic" w:eastAsiaTheme="minorHAnsi" w:hAnsi="Simplified Arabic"/>
          <w:color w:val="FF0000"/>
          <w:kern w:val="2"/>
          <w:rtl/>
          <w14:ligatures w14:val="standardContextual"/>
        </w:rPr>
        <w:t xml:space="preserve"> </w:t>
      </w:r>
      <w:r w:rsidRPr="00E231B2">
        <w:rPr>
          <w:rFonts w:ascii="Simplified Arabic" w:eastAsiaTheme="minorHAnsi" w:hAnsi="Simplified Arabic"/>
          <w:color w:val="000000" w:themeColor="text1"/>
          <w:kern w:val="2"/>
          <w:rtl/>
          <w14:ligatures w14:val="standardContextual"/>
        </w:rPr>
        <w:t xml:space="preserve">– فى حدود علم الباحثتان. </w:t>
      </w:r>
    </w:p>
    <w:p w14:paraId="3C6D2433" w14:textId="3264D099" w:rsidR="002A2CE4" w:rsidRPr="00E231B2" w:rsidRDefault="002A2CE4" w:rsidP="003E3753">
      <w:pPr>
        <w:spacing w:before="120" w:after="120" w:line="320" w:lineRule="exact"/>
        <w:ind w:firstLine="340"/>
        <w:jc w:val="lowKashida"/>
        <w:rPr>
          <w:rFonts w:ascii="Simplified Arabic" w:eastAsiaTheme="minorHAnsi" w:hAnsi="Simplified Arabic"/>
          <w:color w:val="000000" w:themeColor="text1"/>
          <w:kern w:val="2"/>
          <w14:ligatures w14:val="standardContextual"/>
        </w:rPr>
      </w:pPr>
      <w:r w:rsidRPr="00E231B2">
        <w:rPr>
          <w:rFonts w:ascii="Simplified Arabic" w:eastAsiaTheme="minorHAnsi" w:hAnsi="Simplified Arabic"/>
          <w:color w:val="000000" w:themeColor="text1"/>
          <w:kern w:val="2"/>
          <w:rtl/>
          <w14:ligatures w14:val="standardContextual"/>
        </w:rPr>
        <w:t>وقد ازدادت أهمية هذا الموضوع خاصة بعد</w:t>
      </w:r>
      <w:r w:rsidRPr="00E231B2">
        <w:rPr>
          <w:rFonts w:ascii="Simplified Arabic" w:eastAsiaTheme="minorHAnsi" w:hAnsi="Simplified Arabic"/>
          <w:b/>
          <w:bCs/>
          <w:color w:val="000000" w:themeColor="text1"/>
          <w:kern w:val="2"/>
          <w:rtl/>
          <w14:ligatures w14:val="standardContextual"/>
        </w:rPr>
        <w:t xml:space="preserve"> استضافة مصر لمؤتمر المناخ</w:t>
      </w:r>
      <w:r w:rsidRPr="00E231B2">
        <w:rPr>
          <w:rFonts w:ascii="Simplified Arabic" w:eastAsiaTheme="minorHAnsi" w:hAnsi="Simplified Arabic"/>
          <w:b/>
          <w:bCs/>
          <w:color w:val="000000" w:themeColor="text1"/>
          <w:kern w:val="2"/>
          <w14:ligatures w14:val="standardContextual"/>
        </w:rPr>
        <w:t xml:space="preserve"> COP27</w:t>
      </w:r>
      <w:r w:rsidR="00FC1340">
        <w:rPr>
          <w:rFonts w:ascii="Simplified Arabic" w:eastAsiaTheme="minorHAnsi" w:hAnsi="Simplified Arabic"/>
          <w:b/>
          <w:bCs/>
          <w:color w:val="000000" w:themeColor="text1"/>
          <w:kern w:val="2"/>
          <w14:ligatures w14:val="standardContextual"/>
        </w:rPr>
        <w:t xml:space="preserve"> </w:t>
      </w:r>
      <w:r w:rsidRPr="00E231B2">
        <w:rPr>
          <w:rFonts w:ascii="Simplified Arabic" w:eastAsiaTheme="minorHAnsi" w:hAnsi="Simplified Arabic"/>
          <w:b/>
          <w:bCs/>
          <w:color w:val="000000" w:themeColor="text1"/>
          <w:kern w:val="2"/>
          <w:rtl/>
          <w14:ligatures w14:val="standardContextual"/>
        </w:rPr>
        <w:t>،</w:t>
      </w:r>
      <w:r w:rsidRPr="00E231B2">
        <w:rPr>
          <w:rFonts w:ascii="Simplified Arabic" w:eastAsiaTheme="minorHAnsi" w:hAnsi="Simplified Arabic"/>
          <w:color w:val="000000" w:themeColor="text1"/>
          <w:kern w:val="2"/>
          <w:rtl/>
          <w14:ligatures w14:val="standardContextual"/>
        </w:rPr>
        <w:t xml:space="preserve"> والذي كان من أهم إنجازاته </w:t>
      </w:r>
      <w:r w:rsidRPr="00E231B2">
        <w:rPr>
          <w:rFonts w:ascii="Simplified Arabic" w:eastAsiaTheme="minorHAnsi" w:hAnsi="Simplified Arabic"/>
          <w:b/>
          <w:bCs/>
          <w:color w:val="000000" w:themeColor="text1"/>
          <w:kern w:val="2"/>
          <w:rtl/>
          <w14:ligatures w14:val="standardContextual"/>
        </w:rPr>
        <w:t>التوسع في استخدام التكنولوجيا النظيفة</w:t>
      </w:r>
      <w:r w:rsidRPr="00E231B2">
        <w:rPr>
          <w:rFonts w:ascii="Simplified Arabic" w:eastAsiaTheme="minorHAnsi" w:hAnsi="Simplified Arabic"/>
          <w:color w:val="000000" w:themeColor="text1"/>
          <w:kern w:val="2"/>
          <w:rtl/>
          <w14:ligatures w14:val="standardContextual"/>
        </w:rPr>
        <w:t xml:space="preserve"> للحد من الانبعاثات الكربونية، إلى جانب </w:t>
      </w:r>
      <w:r w:rsidRPr="00E231B2">
        <w:rPr>
          <w:rFonts w:ascii="Simplified Arabic" w:eastAsiaTheme="minorHAnsi" w:hAnsi="Simplified Arabic"/>
          <w:b/>
          <w:bCs/>
          <w:color w:val="000000" w:themeColor="text1"/>
          <w:kern w:val="2"/>
          <w:rtl/>
          <w14:ligatures w14:val="standardContextual"/>
        </w:rPr>
        <w:t>الاستراتيجية الوطنية لتغير المناخ في مصر 2050،</w:t>
      </w:r>
      <w:r w:rsidRPr="00E231B2">
        <w:rPr>
          <w:rFonts w:ascii="Simplified Arabic" w:eastAsiaTheme="minorHAnsi" w:hAnsi="Simplified Arabic"/>
          <w:color w:val="000000" w:themeColor="text1"/>
          <w:kern w:val="2"/>
          <w:rtl/>
          <w14:ligatures w14:val="standardContextual"/>
        </w:rPr>
        <w:t xml:space="preserve"> التي تهدف إلى التصدي للتحديات الناتجة عن التغيرات المناخية وتعزيز التنمية المستدامة</w:t>
      </w:r>
      <w:r w:rsidRPr="00E231B2">
        <w:rPr>
          <w:rFonts w:ascii="Simplified Arabic" w:eastAsiaTheme="minorHAnsi" w:hAnsi="Simplified Arabic"/>
          <w:color w:val="000000" w:themeColor="text1"/>
          <w:kern w:val="2"/>
          <w14:ligatures w14:val="standardContextual"/>
        </w:rPr>
        <w:t>.</w:t>
      </w:r>
    </w:p>
    <w:p w14:paraId="4212857B" w14:textId="77777777" w:rsidR="002A2CE4" w:rsidRPr="00E231B2" w:rsidRDefault="002A2CE4" w:rsidP="002A2CE4">
      <w:pPr>
        <w:spacing w:before="120" w:after="120" w:line="320" w:lineRule="exact"/>
        <w:jc w:val="lowKashida"/>
        <w:rPr>
          <w:rFonts w:ascii="Simplified Arabic" w:eastAsiaTheme="minorHAnsi" w:hAnsi="Simplified Arabic"/>
          <w:b/>
          <w:bCs/>
          <w:color w:val="000000" w:themeColor="text1"/>
          <w:kern w:val="2"/>
          <w:rtl/>
          <w14:ligatures w14:val="standardContextual"/>
        </w:rPr>
      </w:pPr>
      <w:r w:rsidRPr="00E231B2">
        <w:rPr>
          <w:rFonts w:ascii="Simplified Arabic" w:eastAsiaTheme="minorHAnsi" w:hAnsi="Simplified Arabic"/>
          <w:b/>
          <w:bCs/>
          <w:color w:val="000000" w:themeColor="text1"/>
          <w:kern w:val="2"/>
          <w:rtl/>
          <w14:ligatures w14:val="standardContextual"/>
        </w:rPr>
        <w:t>ثانياً: الأهمية العملية:</w:t>
      </w:r>
    </w:p>
    <w:p w14:paraId="0A4FDE1A" w14:textId="77777777" w:rsidR="00326B04" w:rsidRPr="00E231B2" w:rsidRDefault="002A2CE4" w:rsidP="003E3753">
      <w:pPr>
        <w:spacing w:before="120" w:after="120" w:line="320" w:lineRule="exact"/>
        <w:ind w:firstLine="340"/>
        <w:jc w:val="lowKashida"/>
        <w:rPr>
          <w:rFonts w:ascii="Simplified Arabic" w:eastAsiaTheme="minorHAnsi" w:hAnsi="Simplified Arabic"/>
          <w:b/>
          <w:bCs/>
          <w:color w:val="000000" w:themeColor="text1"/>
          <w:kern w:val="2"/>
          <w:rtl/>
          <w14:ligatures w14:val="standardContextual"/>
        </w:rPr>
      </w:pPr>
      <w:r w:rsidRPr="00E231B2">
        <w:rPr>
          <w:rFonts w:ascii="Simplified Arabic" w:eastAsiaTheme="minorHAnsi" w:hAnsi="Simplified Arabic"/>
          <w:color w:val="000000" w:themeColor="text1"/>
          <w:kern w:val="2"/>
          <w:rtl/>
          <w14:ligatures w14:val="standardContextual"/>
        </w:rPr>
        <w:t>يوفر هذا البحث دليلًا تطبيقيًا من البورصة المصرية</w:t>
      </w:r>
      <w:r w:rsidRPr="00E231B2">
        <w:rPr>
          <w:rFonts w:ascii="Simplified Arabic" w:eastAsiaTheme="minorHAnsi" w:hAnsi="Simplified Arabic"/>
          <w:color w:val="000000" w:themeColor="text1"/>
          <w:kern w:val="2"/>
          <w:rtl/>
          <w:lang w:bidi="ar-EG"/>
          <w14:ligatures w14:val="standardContextual"/>
        </w:rPr>
        <w:t xml:space="preserve"> والتي تمثل جزءًا من الإقتصاديات الناشئة، عن</w:t>
      </w:r>
      <w:r w:rsidRPr="00E231B2">
        <w:rPr>
          <w:rFonts w:ascii="Simplified Arabic" w:eastAsiaTheme="minorHAnsi" w:hAnsi="Simplified Arabic"/>
          <w:color w:val="000000" w:themeColor="text1"/>
          <w:kern w:val="2"/>
          <w:rtl/>
          <w14:ligatures w14:val="standardContextual"/>
        </w:rPr>
        <w:t xml:space="preserve"> تأثير </w:t>
      </w:r>
      <w:r w:rsidRPr="00E231B2">
        <w:rPr>
          <w:rFonts w:ascii="Simplified Arabic" w:eastAsiaTheme="minorHAnsi" w:hAnsi="Simplified Arabic"/>
          <w:color w:val="000000" w:themeColor="text1"/>
          <w:kern w:val="2"/>
          <w:rtl/>
          <w:lang w:bidi="ar-EG"/>
          <w14:ligatures w14:val="standardContextual"/>
        </w:rPr>
        <w:t>الإفصاح عن التغيرات المناخية على عدم تماثل المعلومات والأداء المالي للشركات. كما يساهم البحث  فى تحقيق  روية مصر 2030 من خلال دعم التحول إلى الاقتصاد الأخضر، وتقليل التلوث البيئي</w:t>
      </w:r>
      <w:r w:rsidRPr="00E231B2">
        <w:rPr>
          <w:rFonts w:ascii="Simplified Arabic" w:eastAsiaTheme="minorHAnsi" w:hAnsi="Simplified Arabic"/>
          <w:b/>
          <w:bCs/>
          <w:color w:val="000000" w:themeColor="text1"/>
          <w:kern w:val="2"/>
          <w:rtl/>
          <w14:ligatures w14:val="standardContextual"/>
        </w:rPr>
        <w:t xml:space="preserve"> وتعزيز الاستدامة،</w:t>
      </w:r>
      <w:r w:rsidRPr="00E231B2">
        <w:rPr>
          <w:rFonts w:ascii="Simplified Arabic" w:eastAsiaTheme="minorHAnsi" w:hAnsi="Simplified Arabic"/>
          <w:b/>
          <w:bCs/>
          <w:color w:val="000000" w:themeColor="text1"/>
          <w:kern w:val="2"/>
          <w:rtl/>
          <w:lang w:bidi="ar-EG"/>
          <w14:ligatures w14:val="standardContextual"/>
        </w:rPr>
        <w:t xml:space="preserve"> </w:t>
      </w:r>
      <w:r w:rsidRPr="00E231B2">
        <w:rPr>
          <w:rFonts w:ascii="Simplified Arabic" w:eastAsiaTheme="minorHAnsi" w:hAnsi="Simplified Arabic"/>
          <w:color w:val="000000" w:themeColor="text1"/>
          <w:kern w:val="2"/>
          <w:rtl/>
          <w:lang w:bidi="ar-EG"/>
          <w14:ligatures w14:val="standardContextual"/>
        </w:rPr>
        <w:t xml:space="preserve">وتحسين الأداء المالي للشركات من خلال إصدار تقارير تتسم بالشفافية في الإفصاح عن المعلومات البيئية والمناخية، وتمكين المستثمرين وأصحاب المصالح من اتخاذ قرارات استثمارية رشيدة. </w:t>
      </w:r>
    </w:p>
    <w:p w14:paraId="6110EBF9" w14:textId="7215EBED" w:rsidR="002A2CE4" w:rsidRPr="00E231B2" w:rsidRDefault="00111E47" w:rsidP="002A2CE4">
      <w:pPr>
        <w:spacing w:before="120" w:after="120" w:line="320" w:lineRule="exact"/>
        <w:jc w:val="lowKashida"/>
        <w:rPr>
          <w:rFonts w:ascii="Simplified Arabic" w:eastAsiaTheme="minorHAnsi" w:hAnsi="Simplified Arabic"/>
          <w:b/>
          <w:bCs/>
          <w:kern w:val="2"/>
          <w:rtl/>
          <w:lang w:bidi="ar-EG"/>
          <w14:ligatures w14:val="standardContextual"/>
        </w:rPr>
      </w:pPr>
      <w:r>
        <w:rPr>
          <w:rFonts w:ascii="Simplified Arabic" w:eastAsiaTheme="minorHAnsi" w:hAnsi="Simplified Arabic" w:hint="cs"/>
          <w:b/>
          <w:bCs/>
          <w:color w:val="000000" w:themeColor="text1"/>
          <w:kern w:val="2"/>
          <w:rtl/>
          <w:lang w:bidi="ar-EG"/>
          <w14:ligatures w14:val="standardContextual"/>
        </w:rPr>
        <w:t>4.</w:t>
      </w:r>
      <w:r w:rsidR="00326B04" w:rsidRPr="00E231B2">
        <w:rPr>
          <w:rFonts w:ascii="Simplified Arabic" w:eastAsiaTheme="minorHAnsi" w:hAnsi="Simplified Arabic"/>
          <w:b/>
          <w:bCs/>
          <w:kern w:val="2"/>
          <w:rtl/>
          <w:lang w:bidi="ar-EG"/>
          <w14:ligatures w14:val="standardContextual"/>
        </w:rPr>
        <w:t xml:space="preserve"> </w:t>
      </w:r>
      <w:r w:rsidR="002A2CE4" w:rsidRPr="00E231B2">
        <w:rPr>
          <w:rFonts w:ascii="Simplified Arabic" w:eastAsiaTheme="minorHAnsi" w:hAnsi="Simplified Arabic"/>
          <w:b/>
          <w:bCs/>
          <w:kern w:val="2"/>
          <w:rtl/>
          <w:lang w:bidi="ar-EG"/>
          <w14:ligatures w14:val="standardContextual"/>
        </w:rPr>
        <w:t>حدود البحث:</w:t>
      </w:r>
    </w:p>
    <w:p w14:paraId="61398A32" w14:textId="77777777" w:rsidR="002A2CE4" w:rsidRPr="00E231B2" w:rsidRDefault="002A2CE4" w:rsidP="002A2CE4">
      <w:pPr>
        <w:numPr>
          <w:ilvl w:val="0"/>
          <w:numId w:val="4"/>
        </w:numPr>
        <w:spacing w:before="120" w:after="120" w:line="320" w:lineRule="exact"/>
        <w:ind w:left="170" w:hanging="170"/>
        <w:jc w:val="lowKashida"/>
        <w:rPr>
          <w:rFonts w:ascii="Simplified Arabic" w:eastAsiaTheme="minorHAnsi" w:hAnsi="Simplified Arabic"/>
          <w:color w:val="000000" w:themeColor="text1"/>
          <w:kern w:val="2"/>
          <w:lang w:bidi="ar-EG"/>
          <w14:ligatures w14:val="standardContextual"/>
        </w:rPr>
      </w:pPr>
      <w:r w:rsidRPr="00E231B2">
        <w:rPr>
          <w:rFonts w:ascii="Simplified Arabic" w:eastAsiaTheme="minorHAnsi" w:hAnsi="Simplified Arabic"/>
          <w:b/>
          <w:bCs/>
          <w:color w:val="000000" w:themeColor="text1"/>
          <w:kern w:val="2"/>
          <w:rtl/>
          <w14:ligatures w14:val="standardContextual"/>
        </w:rPr>
        <w:t>الحدود المكانية</w:t>
      </w:r>
      <w:r w:rsidRPr="00E231B2">
        <w:rPr>
          <w:rFonts w:ascii="Simplified Arabic" w:eastAsiaTheme="minorHAnsi" w:hAnsi="Simplified Arabic"/>
          <w:b/>
          <w:bCs/>
          <w:color w:val="000000" w:themeColor="text1"/>
          <w:kern w:val="2"/>
          <w:lang w:bidi="ar-EG"/>
          <w14:ligatures w14:val="standardContextual"/>
        </w:rPr>
        <w:t>:</w:t>
      </w:r>
      <w:r w:rsidRPr="00E231B2">
        <w:rPr>
          <w:rFonts w:ascii="Simplified Arabic" w:eastAsiaTheme="minorHAnsi" w:hAnsi="Simplified Arabic"/>
          <w:color w:val="000000" w:themeColor="text1"/>
          <w:kern w:val="2"/>
          <w:rtl/>
          <w:lang w:bidi="ar-EG"/>
          <w14:ligatures w14:val="standardContextual"/>
        </w:rPr>
        <w:t xml:space="preserve"> </w:t>
      </w:r>
      <w:r w:rsidRPr="00E231B2">
        <w:rPr>
          <w:rFonts w:ascii="Simplified Arabic" w:eastAsiaTheme="minorHAnsi" w:hAnsi="Simplified Arabic"/>
          <w:color w:val="000000" w:themeColor="text1"/>
          <w:kern w:val="2"/>
          <w:rtl/>
          <w14:ligatures w14:val="standardContextual"/>
        </w:rPr>
        <w:t>يقتصر البحث على الشركات المدرجة بالبورصة المصرية،</w:t>
      </w:r>
      <w:r w:rsidRPr="00E231B2">
        <w:rPr>
          <w:rFonts w:ascii="Simplified Arabic" w:eastAsiaTheme="minorHAnsi" w:hAnsi="Simplified Arabic"/>
          <w:color w:val="000000" w:themeColor="text1"/>
          <w:kern w:val="2"/>
          <w:rtl/>
          <w:lang w:bidi="ar-EG"/>
          <w14:ligatures w14:val="standardContextual"/>
        </w:rPr>
        <w:t xml:space="preserve"> وتكون الشركات ملزمة بالإفصاح عن التغيرات المناخية (</w:t>
      </w:r>
      <w:r w:rsidRPr="00E231B2">
        <w:rPr>
          <w:rFonts w:ascii="Simplified Arabic" w:eastAsiaTheme="minorHAnsi" w:hAnsi="Simplified Arabic"/>
          <w:color w:val="000000" w:themeColor="text1"/>
          <w:kern w:val="2"/>
          <w:lang w:bidi="ar-EG"/>
          <w14:ligatures w14:val="standardContextual"/>
        </w:rPr>
        <w:t>TCFD,ESG</w:t>
      </w:r>
      <w:r w:rsidRPr="00E231B2">
        <w:rPr>
          <w:rFonts w:ascii="Simplified Arabic" w:eastAsiaTheme="minorHAnsi" w:hAnsi="Simplified Arabic"/>
          <w:color w:val="000000" w:themeColor="text1"/>
          <w:kern w:val="2"/>
          <w:rtl/>
          <w:lang w:bidi="ar-EG"/>
          <w14:ligatures w14:val="standardContextual"/>
        </w:rPr>
        <w:t>) وفقًا لقرار الهيئة العامة للرقابة المالية رقم 107و108 لسنة 2021.</w:t>
      </w:r>
    </w:p>
    <w:p w14:paraId="777778BA" w14:textId="77777777" w:rsidR="002A2CE4" w:rsidRPr="00E231B2" w:rsidRDefault="002A2CE4" w:rsidP="002A2CE4">
      <w:pPr>
        <w:numPr>
          <w:ilvl w:val="0"/>
          <w:numId w:val="4"/>
        </w:numPr>
        <w:spacing w:before="120" w:after="120" w:line="320" w:lineRule="exact"/>
        <w:ind w:left="170" w:hanging="170"/>
        <w:jc w:val="lowKashida"/>
        <w:rPr>
          <w:rFonts w:ascii="Simplified Arabic" w:eastAsiaTheme="minorHAnsi" w:hAnsi="Simplified Arabic"/>
          <w:color w:val="000000" w:themeColor="text1"/>
          <w:kern w:val="2"/>
          <w:lang w:bidi="ar-EG"/>
          <w14:ligatures w14:val="standardContextual"/>
        </w:rPr>
      </w:pPr>
      <w:r w:rsidRPr="00E231B2">
        <w:rPr>
          <w:rFonts w:ascii="Simplified Arabic" w:eastAsiaTheme="minorHAnsi" w:hAnsi="Simplified Arabic"/>
          <w:b/>
          <w:bCs/>
          <w:color w:val="000000" w:themeColor="text1"/>
          <w:kern w:val="2"/>
          <w:rtl/>
          <w14:ligatures w14:val="standardContextual"/>
        </w:rPr>
        <w:t xml:space="preserve">الحدود </w:t>
      </w:r>
      <w:r w:rsidRPr="00E231B2">
        <w:rPr>
          <w:rFonts w:ascii="Simplified Arabic" w:eastAsiaTheme="minorHAnsi" w:hAnsi="Simplified Arabic"/>
          <w:b/>
          <w:bCs/>
          <w:kern w:val="2"/>
          <w:rtl/>
          <w14:ligatures w14:val="standardContextual"/>
        </w:rPr>
        <w:t>الموضوعية</w:t>
      </w:r>
      <w:r w:rsidRPr="00E231B2">
        <w:rPr>
          <w:rFonts w:ascii="Simplified Arabic" w:eastAsiaTheme="minorHAnsi" w:hAnsi="Simplified Arabic"/>
          <w:b/>
          <w:bCs/>
          <w:kern w:val="2"/>
          <w:lang w:bidi="ar-EG"/>
          <w14:ligatures w14:val="standardContextual"/>
        </w:rPr>
        <w:t>:</w:t>
      </w:r>
      <w:r w:rsidRPr="00E231B2">
        <w:rPr>
          <w:rFonts w:ascii="Simplified Arabic" w:eastAsiaTheme="minorHAnsi" w:hAnsi="Simplified Arabic"/>
          <w:kern w:val="2"/>
          <w:rtl/>
          <w:lang w:bidi="ar-EG"/>
          <w14:ligatures w14:val="standardContextual"/>
        </w:rPr>
        <w:t xml:space="preserve"> </w:t>
      </w:r>
      <w:r w:rsidRPr="00E231B2">
        <w:rPr>
          <w:rFonts w:ascii="Simplified Arabic" w:eastAsiaTheme="minorHAnsi" w:hAnsi="Simplified Arabic"/>
          <w:kern w:val="2"/>
          <w:rtl/>
          <w14:ligatures w14:val="standardContextual"/>
        </w:rPr>
        <w:t xml:space="preserve">يركز البحث على دراسة أثر </w:t>
      </w:r>
      <w:r w:rsidRPr="00E231B2">
        <w:rPr>
          <w:rFonts w:ascii="Simplified Arabic" w:eastAsiaTheme="minorHAnsi" w:hAnsi="Simplified Arabic"/>
          <w:kern w:val="2"/>
          <w:rtl/>
          <w:lang w:bidi="ar-EG"/>
          <w14:ligatures w14:val="standardContextual"/>
        </w:rPr>
        <w:t>الإفصاح عن التغيرات المناخية على عدم تماثل المعلومات والأداء المالي للشركات</w:t>
      </w:r>
      <w:r w:rsidRPr="00E231B2">
        <w:rPr>
          <w:rFonts w:ascii="Simplified Arabic" w:eastAsiaTheme="minorHAnsi" w:hAnsi="Simplified Arabic"/>
          <w:kern w:val="2"/>
          <w:rtl/>
          <w14:ligatures w14:val="standardContextual"/>
        </w:rPr>
        <w:t xml:space="preserve"> ، كما يقتصر على الشركات المدرجة بالبورصة المصرية، مع </w:t>
      </w:r>
      <w:r w:rsidRPr="00E231B2">
        <w:rPr>
          <w:rFonts w:ascii="Simplified Arabic" w:hAnsi="Simplified Arabic"/>
          <w:kern w:val="2"/>
          <w:rtl/>
          <w14:ligatures w14:val="standardContextual"/>
        </w:rPr>
        <w:t>استبعاد الشركات العاملة فى قطاع</w:t>
      </w:r>
      <w:r w:rsidRPr="00E231B2">
        <w:rPr>
          <w:rFonts w:ascii="Simplified Arabic" w:hAnsi="Simplified Arabic"/>
          <w:kern w:val="2"/>
          <w:rtl/>
          <w:lang w:bidi="ar-EG"/>
          <w14:ligatures w14:val="standardContextual"/>
        </w:rPr>
        <w:t>ى</w:t>
      </w:r>
      <w:r w:rsidRPr="00E231B2">
        <w:rPr>
          <w:rFonts w:ascii="Simplified Arabic" w:hAnsi="Simplified Arabic"/>
          <w:kern w:val="2"/>
          <w:rtl/>
          <w14:ligatures w14:val="standardContextual"/>
        </w:rPr>
        <w:t xml:space="preserve"> البنوك والمؤسسات المالية بخلاف البنوك نظرًا لاختلاف طبيعتها عن باقي القطاعات</w:t>
      </w:r>
      <w:r w:rsidRPr="00E231B2">
        <w:rPr>
          <w:rFonts w:ascii="Simplified Arabic" w:eastAsiaTheme="minorHAnsi" w:hAnsi="Simplified Arabic"/>
          <w:kern w:val="2"/>
          <w:rtl/>
          <w14:ligatures w14:val="standardContextual"/>
        </w:rPr>
        <w:t xml:space="preserve"> وخضوعهما لقواعد وإجراءات قانونية ونظامية مختلفة، بالإضافة إلى قابلية تعميم النتائج </w:t>
      </w:r>
      <w:r w:rsidRPr="00E231B2">
        <w:rPr>
          <w:rFonts w:ascii="Simplified Arabic" w:eastAsiaTheme="minorHAnsi" w:hAnsi="Simplified Arabic"/>
          <w:color w:val="000000" w:themeColor="text1"/>
          <w:kern w:val="2"/>
          <w:rtl/>
          <w14:ligatures w14:val="standardContextual"/>
        </w:rPr>
        <w:t>مشروطة بقيود الدراسة التطبيقية.</w:t>
      </w:r>
    </w:p>
    <w:p w14:paraId="6597F20B" w14:textId="301F368F" w:rsidR="002A2CE4" w:rsidRPr="00705933" w:rsidRDefault="002A2CE4" w:rsidP="00705933">
      <w:pPr>
        <w:numPr>
          <w:ilvl w:val="0"/>
          <w:numId w:val="4"/>
        </w:numPr>
        <w:spacing w:before="120" w:after="120" w:line="320" w:lineRule="exact"/>
        <w:ind w:left="170" w:hanging="170"/>
        <w:jc w:val="lowKashida"/>
        <w:rPr>
          <w:rFonts w:ascii="Simplified Arabic" w:eastAsiaTheme="minorHAnsi" w:hAnsi="Simplified Arabic"/>
          <w:color w:val="000000" w:themeColor="text1"/>
          <w:kern w:val="2"/>
          <w:rtl/>
          <w:lang w:bidi="ar-EG"/>
          <w14:ligatures w14:val="standardContextual"/>
        </w:rPr>
      </w:pPr>
      <w:r w:rsidRPr="00E231B2">
        <w:rPr>
          <w:rFonts w:ascii="Simplified Arabic" w:eastAsiaTheme="minorHAnsi" w:hAnsi="Simplified Arabic"/>
          <w:b/>
          <w:bCs/>
          <w:color w:val="000000" w:themeColor="text1"/>
          <w:kern w:val="2"/>
          <w:rtl/>
          <w14:ligatures w14:val="standardContextual"/>
        </w:rPr>
        <w:lastRenderedPageBreak/>
        <w:t>الحدود الزمنية</w:t>
      </w:r>
      <w:r w:rsidRPr="00E231B2">
        <w:rPr>
          <w:rFonts w:ascii="Simplified Arabic" w:eastAsiaTheme="minorHAnsi" w:hAnsi="Simplified Arabic"/>
          <w:b/>
          <w:bCs/>
          <w:color w:val="000000" w:themeColor="text1"/>
          <w:kern w:val="2"/>
          <w:lang w:bidi="ar-EG"/>
          <w14:ligatures w14:val="standardContextual"/>
        </w:rPr>
        <w:t>:</w:t>
      </w:r>
      <w:r w:rsidRPr="00E231B2">
        <w:rPr>
          <w:rFonts w:ascii="Simplified Arabic" w:eastAsiaTheme="minorHAnsi" w:hAnsi="Simplified Arabic"/>
          <w:color w:val="000000" w:themeColor="text1"/>
          <w:kern w:val="2"/>
          <w:rtl/>
          <w:lang w:bidi="ar-EG"/>
          <w14:ligatures w14:val="standardContextual"/>
        </w:rPr>
        <w:t xml:space="preserve"> </w:t>
      </w:r>
      <w:r w:rsidRPr="00E231B2">
        <w:rPr>
          <w:rFonts w:ascii="Simplified Arabic" w:eastAsiaTheme="minorHAnsi" w:hAnsi="Simplified Arabic"/>
          <w:color w:val="000000" w:themeColor="text1"/>
          <w:kern w:val="2"/>
          <w:rtl/>
          <w14:ligatures w14:val="standardContextual"/>
        </w:rPr>
        <w:t>يغطي البحث الفترة من عام 2022 حتى عام 2023</w:t>
      </w:r>
      <w:r w:rsidRPr="00E231B2">
        <w:rPr>
          <w:rFonts w:ascii="Simplified Arabic" w:eastAsiaTheme="minorHAnsi" w:hAnsi="Simplified Arabic"/>
          <w:color w:val="000000" w:themeColor="text1"/>
          <w:kern w:val="2"/>
          <w:rtl/>
          <w:lang w:bidi="ar-EG"/>
          <w14:ligatures w14:val="standardContextual"/>
        </w:rPr>
        <w:t>، وهي الفترة التي تم فيها تطبيق مؤشر الهيئة العامة للرقابة المالية المتعلق بالإفصاح عن التغيرات المناخية وذلك وفقًا لقرار رقم 107 و108 لسنة 2021.</w:t>
      </w:r>
      <w:bookmarkStart w:id="3" w:name="_Hlk189848348"/>
      <w:r w:rsidRPr="00705933">
        <w:rPr>
          <w:rFonts w:ascii="Simplified Arabic" w:eastAsiaTheme="minorHAnsi" w:hAnsi="Simplified Arabic"/>
          <w:color w:val="000000" w:themeColor="text1"/>
          <w:kern w:val="2"/>
          <w:rtl/>
          <w:lang w:bidi="ar-EG"/>
          <w14:ligatures w14:val="standardContextual"/>
        </w:rPr>
        <w:t xml:space="preserve"> </w:t>
      </w:r>
    </w:p>
    <w:bookmarkEnd w:id="3"/>
    <w:p w14:paraId="18AF6B65" w14:textId="752B117C" w:rsidR="001D2DEB" w:rsidRPr="00111E47" w:rsidRDefault="00111E47" w:rsidP="00111E47">
      <w:pPr>
        <w:spacing w:line="276" w:lineRule="auto"/>
        <w:rPr>
          <w:rFonts w:ascii="Simplified Arabic" w:hAnsi="Simplified Arabic"/>
          <w:b/>
          <w:bCs/>
          <w:lang w:bidi="ar-EG"/>
        </w:rPr>
      </w:pPr>
      <w:r>
        <w:rPr>
          <w:rFonts w:ascii="Simplified Arabic" w:hAnsi="Simplified Arabic" w:hint="cs"/>
          <w:b/>
          <w:bCs/>
          <w:rtl/>
          <w:lang w:bidi="ar-EG"/>
        </w:rPr>
        <w:t>5.</w:t>
      </w:r>
      <w:r w:rsidR="001D2DEB" w:rsidRPr="00111E47">
        <w:rPr>
          <w:rFonts w:ascii="Simplified Arabic" w:hAnsi="Simplified Arabic"/>
          <w:b/>
          <w:bCs/>
          <w:rtl/>
          <w:lang w:bidi="ar-EG"/>
        </w:rPr>
        <w:t>فروض الدراسة</w:t>
      </w:r>
      <w:r w:rsidR="00A076E0" w:rsidRPr="00111E47">
        <w:rPr>
          <w:rFonts w:ascii="Simplified Arabic" w:hAnsi="Simplified Arabic"/>
          <w:b/>
          <w:bCs/>
          <w:rtl/>
          <w:lang w:bidi="ar-EG"/>
        </w:rPr>
        <w:t>:</w:t>
      </w:r>
    </w:p>
    <w:p w14:paraId="1CB7BEC3" w14:textId="602F5243" w:rsidR="001D2DEB" w:rsidRPr="00E231B2" w:rsidRDefault="001D2DEB" w:rsidP="003E3753">
      <w:pPr>
        <w:spacing w:line="180" w:lineRule="atLeast"/>
        <w:ind w:firstLine="340"/>
        <w:jc w:val="both"/>
        <w:rPr>
          <w:rFonts w:ascii="Simplified Arabic" w:hAnsi="Simplified Arabic"/>
          <w:rtl/>
          <w:lang w:bidi="ar-EG"/>
        </w:rPr>
      </w:pPr>
      <w:r w:rsidRPr="00E231B2">
        <w:rPr>
          <w:rFonts w:ascii="Simplified Arabic" w:hAnsi="Simplified Arabic"/>
          <w:rtl/>
          <w:lang w:bidi="ar-EG"/>
        </w:rPr>
        <w:t>يمكن صياغة فر</w:t>
      </w:r>
      <w:r w:rsidR="00326B04" w:rsidRPr="00E231B2">
        <w:rPr>
          <w:rFonts w:ascii="Simplified Arabic" w:hAnsi="Simplified Arabic"/>
          <w:rtl/>
          <w:lang w:bidi="ar-EG"/>
        </w:rPr>
        <w:t>وض</w:t>
      </w:r>
      <w:r w:rsidRPr="00E231B2">
        <w:rPr>
          <w:rFonts w:ascii="Simplified Arabic" w:hAnsi="Simplified Arabic"/>
          <w:rtl/>
          <w:lang w:bidi="ar-EG"/>
        </w:rPr>
        <w:t xml:space="preserve"> </w:t>
      </w:r>
      <w:r w:rsidR="00705933">
        <w:rPr>
          <w:rFonts w:ascii="Simplified Arabic" w:hAnsi="Simplified Arabic" w:hint="cs"/>
          <w:rtl/>
          <w:lang w:bidi="ar-EG"/>
        </w:rPr>
        <w:t>البحث</w:t>
      </w:r>
      <w:r w:rsidRPr="00E231B2">
        <w:rPr>
          <w:rFonts w:ascii="Simplified Arabic" w:hAnsi="Simplified Arabic"/>
          <w:rtl/>
          <w:lang w:bidi="ar-EG"/>
        </w:rPr>
        <w:t xml:space="preserve"> على النحو التالى: </w:t>
      </w:r>
    </w:p>
    <w:p w14:paraId="45281250" w14:textId="3DE0DB31" w:rsidR="00326B04" w:rsidRPr="00E231B2" w:rsidRDefault="00326B04" w:rsidP="00326B04">
      <w:pPr>
        <w:spacing w:before="120" w:after="120" w:line="320" w:lineRule="exact"/>
        <w:jc w:val="lowKashida"/>
        <w:rPr>
          <w:rFonts w:ascii="Simplified Arabic" w:eastAsiaTheme="minorHAnsi" w:hAnsi="Simplified Arabic"/>
          <w:b/>
          <w:bCs/>
          <w:color w:val="000000" w:themeColor="text1"/>
          <w:kern w:val="2"/>
          <w:rtl/>
          <w:lang w:bidi="ar-EG"/>
          <w14:ligatures w14:val="standardContextual"/>
        </w:rPr>
      </w:pPr>
      <w:r w:rsidRPr="00E231B2">
        <w:rPr>
          <w:rFonts w:ascii="Simplified Arabic" w:eastAsiaTheme="minorHAnsi" w:hAnsi="Simplified Arabic"/>
          <w:b/>
          <w:bCs/>
          <w:color w:val="000000" w:themeColor="text1"/>
          <w:kern w:val="2"/>
          <w:rtl/>
          <w:lang w:bidi="ar-EG"/>
          <w14:ligatures w14:val="standardContextual"/>
        </w:rPr>
        <w:t xml:space="preserve">الفرض الرئيسي الأول : يوجد أثر </w:t>
      </w:r>
      <w:bookmarkStart w:id="4" w:name="_Hlk189334904"/>
      <w:r w:rsidRPr="00E231B2">
        <w:rPr>
          <w:rFonts w:ascii="Simplified Arabic" w:eastAsiaTheme="minorHAnsi" w:hAnsi="Simplified Arabic"/>
          <w:b/>
          <w:bCs/>
          <w:color w:val="000000" w:themeColor="text1"/>
          <w:kern w:val="2"/>
          <w:rtl/>
          <w:lang w:bidi="ar-EG"/>
          <w14:ligatures w14:val="standardContextual"/>
        </w:rPr>
        <w:t xml:space="preserve">ذو دلالة إحصائية </w:t>
      </w:r>
      <w:bookmarkEnd w:id="4"/>
      <w:r w:rsidRPr="00E231B2">
        <w:rPr>
          <w:rFonts w:ascii="Simplified Arabic" w:eastAsiaTheme="minorHAnsi" w:hAnsi="Simplified Arabic"/>
          <w:b/>
          <w:bCs/>
          <w:color w:val="000000" w:themeColor="text1"/>
          <w:kern w:val="2"/>
          <w:rtl/>
          <w:lang w:bidi="ar-EG"/>
          <w14:ligatures w14:val="standardContextual"/>
        </w:rPr>
        <w:t>للإفصاح عن التغيرات المناخية على عدم تماثل المعلومات.</w:t>
      </w:r>
    </w:p>
    <w:p w14:paraId="50FDBD6C" w14:textId="6ACE80D0" w:rsidR="00326B04" w:rsidRPr="00E231B2" w:rsidRDefault="00326B04" w:rsidP="00326B04">
      <w:pPr>
        <w:spacing w:before="120" w:after="120" w:line="320" w:lineRule="exact"/>
        <w:jc w:val="lowKashida"/>
        <w:rPr>
          <w:rFonts w:ascii="Simplified Arabic" w:eastAsiaTheme="minorHAnsi" w:hAnsi="Simplified Arabic"/>
          <w:b/>
          <w:bCs/>
          <w:color w:val="000000" w:themeColor="text1"/>
          <w:kern w:val="2"/>
          <w:rtl/>
          <w:lang w:bidi="ar-EG"/>
          <w14:ligatures w14:val="standardContextual"/>
        </w:rPr>
      </w:pPr>
      <w:r w:rsidRPr="00E231B2">
        <w:rPr>
          <w:rFonts w:ascii="Simplified Arabic" w:eastAsiaTheme="minorHAnsi" w:hAnsi="Simplified Arabic"/>
          <w:b/>
          <w:bCs/>
          <w:color w:val="000000" w:themeColor="text1"/>
          <w:kern w:val="2"/>
          <w:rtl/>
          <w:lang w:bidi="ar-EG"/>
          <w14:ligatures w14:val="standardContextual"/>
        </w:rPr>
        <w:t>الفرض الرئيسي الثاني: يوجد أثر ذو دلالة إحصائية للإفصاح عن التغيرات المناخية على الأداء المالي للشركات المدرجة فى البورصة. ومنه يشتق ثلاثة فروض فرعية.</w:t>
      </w:r>
    </w:p>
    <w:p w14:paraId="3158AB68" w14:textId="77777777" w:rsidR="00326B04" w:rsidRPr="00E231B2" w:rsidRDefault="00326B04" w:rsidP="00326B04">
      <w:pPr>
        <w:numPr>
          <w:ilvl w:val="0"/>
          <w:numId w:val="7"/>
        </w:numPr>
        <w:spacing w:before="120" w:after="120" w:line="320" w:lineRule="exact"/>
        <w:ind w:left="170" w:hanging="170"/>
        <w:jc w:val="lowKashida"/>
        <w:rPr>
          <w:rFonts w:ascii="Simplified Arabic" w:eastAsiaTheme="minorHAnsi" w:hAnsi="Simplified Arabic"/>
          <w:color w:val="000000" w:themeColor="text1"/>
          <w:kern w:val="2"/>
          <w:lang w:bidi="ar-EG"/>
          <w14:ligatures w14:val="standardContextual"/>
        </w:rPr>
      </w:pPr>
      <w:r w:rsidRPr="00E231B2">
        <w:rPr>
          <w:rFonts w:ascii="Simplified Arabic" w:eastAsiaTheme="minorHAnsi" w:hAnsi="Simplified Arabic"/>
          <w:b/>
          <w:bCs/>
          <w:color w:val="000000" w:themeColor="text1"/>
          <w:kern w:val="2"/>
          <w:rtl/>
          <w:lang w:bidi="ar-EG"/>
          <w14:ligatures w14:val="standardContextual"/>
        </w:rPr>
        <w:t xml:space="preserve">الفرض الفرعي الأول </w:t>
      </w:r>
      <w:bookmarkStart w:id="5" w:name="_Hlk190120515"/>
      <w:r w:rsidRPr="00E231B2">
        <w:rPr>
          <w:rFonts w:ascii="Simplified Arabic" w:eastAsiaTheme="minorHAnsi" w:hAnsi="Simplified Arabic"/>
          <w:b/>
          <w:bCs/>
          <w:color w:val="000000" w:themeColor="text1"/>
          <w:kern w:val="2"/>
          <w:rtl/>
          <w:lang w:bidi="ar-EG"/>
          <w14:ligatures w14:val="standardContextual"/>
        </w:rPr>
        <w:t xml:space="preserve">للفرض الرئيسي </w:t>
      </w:r>
      <w:bookmarkEnd w:id="5"/>
      <w:r w:rsidRPr="00E231B2">
        <w:rPr>
          <w:rFonts w:ascii="Simplified Arabic" w:eastAsiaTheme="minorHAnsi" w:hAnsi="Simplified Arabic"/>
          <w:b/>
          <w:bCs/>
          <w:color w:val="000000" w:themeColor="text1"/>
          <w:kern w:val="2"/>
          <w:rtl/>
          <w:lang w:bidi="ar-EG"/>
          <w14:ligatures w14:val="standardContextual"/>
        </w:rPr>
        <w:t xml:space="preserve">الثاني : </w:t>
      </w:r>
      <w:r w:rsidRPr="00E231B2">
        <w:rPr>
          <w:rFonts w:ascii="Simplified Arabic" w:eastAsiaTheme="minorHAnsi" w:hAnsi="Simplified Arabic"/>
          <w:color w:val="000000" w:themeColor="text1"/>
          <w:kern w:val="2"/>
          <w:rtl/>
          <w:lang w:bidi="ar-EG"/>
          <w14:ligatures w14:val="standardContextual"/>
        </w:rPr>
        <w:t>"يوجد أثر ذو دلالة إحصائية للإفصاح عن التغيرات المناخية على معدل العائد على الأصول  (</w:t>
      </w:r>
      <w:r w:rsidRPr="00E231B2">
        <w:rPr>
          <w:rFonts w:ascii="Simplified Arabic" w:eastAsiaTheme="minorHAnsi" w:hAnsi="Simplified Arabic"/>
          <w:color w:val="000000" w:themeColor="text1"/>
          <w:kern w:val="2"/>
          <w:lang w:bidi="ar-EG"/>
          <w14:ligatures w14:val="standardContextual"/>
        </w:rPr>
        <w:t>ROA</w:t>
      </w:r>
      <w:r w:rsidRPr="00E231B2">
        <w:rPr>
          <w:rFonts w:ascii="Simplified Arabic" w:eastAsiaTheme="minorHAnsi" w:hAnsi="Simplified Arabic"/>
          <w:color w:val="000000" w:themeColor="text1"/>
          <w:kern w:val="2"/>
          <w:rtl/>
          <w:lang w:bidi="ar-EG"/>
          <w14:ligatures w14:val="standardContextual"/>
        </w:rPr>
        <w:t>)".</w:t>
      </w:r>
    </w:p>
    <w:p w14:paraId="31B48016" w14:textId="77777777" w:rsidR="00326B04" w:rsidRPr="00E231B2" w:rsidRDefault="00326B04" w:rsidP="00326B04">
      <w:pPr>
        <w:numPr>
          <w:ilvl w:val="0"/>
          <w:numId w:val="7"/>
        </w:numPr>
        <w:spacing w:before="120" w:after="120" w:line="320" w:lineRule="exact"/>
        <w:ind w:left="170" w:hanging="170"/>
        <w:jc w:val="lowKashida"/>
        <w:rPr>
          <w:rFonts w:ascii="Simplified Arabic" w:eastAsiaTheme="minorHAnsi" w:hAnsi="Simplified Arabic"/>
          <w:color w:val="000000" w:themeColor="text1"/>
          <w:kern w:val="2"/>
          <w:rtl/>
          <w:lang w:bidi="ar-EG"/>
          <w14:ligatures w14:val="standardContextual"/>
        </w:rPr>
      </w:pPr>
      <w:r w:rsidRPr="00E231B2">
        <w:rPr>
          <w:rFonts w:ascii="Simplified Arabic" w:eastAsiaTheme="minorHAnsi" w:hAnsi="Simplified Arabic"/>
          <w:b/>
          <w:bCs/>
          <w:color w:val="000000" w:themeColor="text1"/>
          <w:kern w:val="2"/>
          <w:rtl/>
          <w:lang w:bidi="ar-EG"/>
          <w14:ligatures w14:val="standardContextual"/>
        </w:rPr>
        <w:t xml:space="preserve">الفرض الفرعي الثاني للفرض الرئيسي الثاني: </w:t>
      </w:r>
      <w:r w:rsidRPr="00E231B2">
        <w:rPr>
          <w:rFonts w:ascii="Simplified Arabic" w:eastAsiaTheme="minorHAnsi" w:hAnsi="Simplified Arabic"/>
          <w:color w:val="000000" w:themeColor="text1"/>
          <w:kern w:val="2"/>
          <w:rtl/>
          <w:lang w:bidi="ar-EG"/>
          <w14:ligatures w14:val="standardContextual"/>
        </w:rPr>
        <w:t>"يوجد أثر ذو دلالة إحصائية للإفصاح عن التغيرات المناخية على معدل العائد على حقوق الملكية (</w:t>
      </w:r>
      <w:r w:rsidRPr="00E231B2">
        <w:rPr>
          <w:rFonts w:ascii="Simplified Arabic" w:eastAsiaTheme="minorHAnsi" w:hAnsi="Simplified Arabic"/>
          <w:color w:val="000000" w:themeColor="text1"/>
          <w:kern w:val="2"/>
          <w:lang w:bidi="ar-EG"/>
          <w14:ligatures w14:val="standardContextual"/>
        </w:rPr>
        <w:t>ROE</w:t>
      </w:r>
      <w:r w:rsidRPr="00E231B2">
        <w:rPr>
          <w:rFonts w:ascii="Simplified Arabic" w:eastAsiaTheme="minorHAnsi" w:hAnsi="Simplified Arabic"/>
          <w:color w:val="000000" w:themeColor="text1"/>
          <w:kern w:val="2"/>
          <w:rtl/>
          <w:lang w:bidi="ar-EG"/>
          <w14:ligatures w14:val="standardContextual"/>
        </w:rPr>
        <w:t>)".</w:t>
      </w:r>
    </w:p>
    <w:p w14:paraId="74A29485" w14:textId="77777777" w:rsidR="00326B04" w:rsidRDefault="00326B04" w:rsidP="00326B04">
      <w:pPr>
        <w:numPr>
          <w:ilvl w:val="0"/>
          <w:numId w:val="7"/>
        </w:numPr>
        <w:spacing w:before="120" w:after="120" w:line="320" w:lineRule="exact"/>
        <w:ind w:left="170" w:hanging="170"/>
        <w:jc w:val="lowKashida"/>
        <w:rPr>
          <w:rFonts w:ascii="Simplified Arabic" w:eastAsiaTheme="minorHAnsi" w:hAnsi="Simplified Arabic"/>
          <w:color w:val="000000" w:themeColor="text1"/>
          <w:kern w:val="2"/>
          <w:lang w:bidi="ar-EG"/>
          <w14:ligatures w14:val="standardContextual"/>
        </w:rPr>
      </w:pPr>
      <w:r w:rsidRPr="00E231B2">
        <w:rPr>
          <w:rFonts w:ascii="Simplified Arabic" w:eastAsiaTheme="minorHAnsi" w:hAnsi="Simplified Arabic"/>
          <w:b/>
          <w:bCs/>
          <w:color w:val="000000" w:themeColor="text1"/>
          <w:kern w:val="2"/>
          <w:rtl/>
          <w:lang w:bidi="ar-EG"/>
          <w14:ligatures w14:val="standardContextual"/>
        </w:rPr>
        <w:t>الفرض الفرعي الثالث للفرض الرئيسي الثاني: "</w:t>
      </w:r>
      <w:r w:rsidRPr="00E231B2">
        <w:rPr>
          <w:rFonts w:ascii="Simplified Arabic" w:eastAsiaTheme="minorHAnsi" w:hAnsi="Simplified Arabic"/>
          <w:color w:val="000000" w:themeColor="text1"/>
          <w:kern w:val="2"/>
          <w:rtl/>
          <w:lang w:bidi="ar-EG"/>
          <w14:ligatures w14:val="standardContextual"/>
        </w:rPr>
        <w:t xml:space="preserve">يوجد أثر ذو دلالة إحصائية للإفصاح عن التغيرات المناخية على قيمة الشركة </w:t>
      </w:r>
      <w:r w:rsidRPr="00E231B2">
        <w:rPr>
          <w:rFonts w:ascii="Simplified Arabic" w:eastAsiaTheme="minorHAnsi" w:hAnsi="Simplified Arabic"/>
          <w:color w:val="000000" w:themeColor="text1"/>
          <w:kern w:val="2"/>
          <w:lang w:bidi="ar-EG"/>
          <w14:ligatures w14:val="standardContextual"/>
        </w:rPr>
        <w:t>(Tobin`s Q)</w:t>
      </w:r>
      <w:r w:rsidRPr="00E231B2">
        <w:rPr>
          <w:rFonts w:ascii="Simplified Arabic" w:eastAsiaTheme="minorHAnsi" w:hAnsi="Simplified Arabic"/>
          <w:color w:val="000000" w:themeColor="text1"/>
          <w:kern w:val="2"/>
          <w:rtl/>
          <w:lang w:bidi="ar-EG"/>
          <w14:ligatures w14:val="standardContextual"/>
        </w:rPr>
        <w:t>".</w:t>
      </w:r>
    </w:p>
    <w:p w14:paraId="2E39D9D5" w14:textId="6737EBB5" w:rsidR="00705933" w:rsidRPr="00E231B2" w:rsidRDefault="00705933" w:rsidP="00705933">
      <w:pPr>
        <w:spacing w:before="120" w:after="120" w:line="320" w:lineRule="exact"/>
        <w:jc w:val="lowKashida"/>
        <w:rPr>
          <w:rFonts w:ascii="Simplified Arabic" w:eastAsiaTheme="minorHAnsi" w:hAnsi="Simplified Arabic"/>
          <w:b/>
          <w:bCs/>
          <w:color w:val="000000" w:themeColor="text1"/>
          <w:kern w:val="2"/>
          <w:rtl/>
          <w:lang w:bidi="ar-EG"/>
          <w14:ligatures w14:val="standardContextual"/>
        </w:rPr>
      </w:pPr>
      <w:r>
        <w:rPr>
          <w:rFonts w:ascii="Simplified Arabic" w:eastAsiaTheme="minorHAnsi" w:hAnsi="Simplified Arabic" w:hint="cs"/>
          <w:b/>
          <w:bCs/>
          <w:color w:val="000000" w:themeColor="text1"/>
          <w:kern w:val="2"/>
          <w:rtl/>
          <w:lang w:bidi="ar-EG"/>
          <w14:ligatures w14:val="standardContextual"/>
        </w:rPr>
        <w:t xml:space="preserve">6. </w:t>
      </w:r>
      <w:r w:rsidRPr="00E231B2">
        <w:rPr>
          <w:rFonts w:ascii="Simplified Arabic" w:eastAsiaTheme="minorHAnsi" w:hAnsi="Simplified Arabic"/>
          <w:b/>
          <w:bCs/>
          <w:color w:val="000000" w:themeColor="text1"/>
          <w:kern w:val="2"/>
          <w:rtl/>
          <w:lang w:bidi="ar-EG"/>
          <w14:ligatures w14:val="standardContextual"/>
        </w:rPr>
        <w:t>خطة البحث:</w:t>
      </w:r>
    </w:p>
    <w:p w14:paraId="7C667BA5" w14:textId="77777777" w:rsidR="00705933" w:rsidRPr="00E231B2" w:rsidRDefault="00705933" w:rsidP="001F22D0">
      <w:pPr>
        <w:spacing w:before="120" w:after="120" w:line="320" w:lineRule="exact"/>
        <w:ind w:firstLine="340"/>
        <w:jc w:val="lowKashida"/>
        <w:rPr>
          <w:rFonts w:ascii="Simplified Arabic" w:eastAsiaTheme="minorHAnsi" w:hAnsi="Simplified Arabic"/>
          <w:color w:val="000000" w:themeColor="text1"/>
          <w:kern w:val="2"/>
          <w:rtl/>
          <w:lang w:bidi="ar-EG"/>
          <w14:ligatures w14:val="standardContextual"/>
        </w:rPr>
      </w:pPr>
      <w:r w:rsidRPr="00E231B2">
        <w:rPr>
          <w:rFonts w:ascii="Simplified Arabic" w:eastAsiaTheme="minorHAnsi" w:hAnsi="Simplified Arabic"/>
          <w:b/>
          <w:bCs/>
          <w:color w:val="000000" w:themeColor="text1"/>
          <w:kern w:val="2"/>
          <w:rtl/>
          <w:lang w:bidi="ar-EG"/>
          <w14:ligatures w14:val="standardContextual"/>
        </w:rPr>
        <w:t>انطلاقاً من أهمية البحث وتحقيقاً لأهدافه وفى ضوء المشكلة والإجابة على التساؤلات البحثية، فقد تم استكمال البحث على النحو التالي:</w:t>
      </w:r>
      <w:r>
        <w:rPr>
          <w:rFonts w:ascii="Simplified Arabic" w:eastAsiaTheme="minorHAnsi" w:hAnsi="Simplified Arabic" w:hint="cs"/>
          <w:b/>
          <w:bCs/>
          <w:color w:val="000000" w:themeColor="text1"/>
          <w:kern w:val="2"/>
          <w:rtl/>
          <w:lang w:bidi="ar-EG"/>
          <w14:ligatures w14:val="standardContextual"/>
        </w:rPr>
        <w:t xml:space="preserve"> يتناول القسم الأول </w:t>
      </w:r>
      <w:r w:rsidRPr="00111E47">
        <w:rPr>
          <w:rFonts w:ascii="Simplified Arabic" w:eastAsiaTheme="minorHAnsi" w:hAnsi="Simplified Arabic" w:hint="cs"/>
          <w:color w:val="000000" w:themeColor="text1"/>
          <w:kern w:val="2"/>
          <w:rtl/>
          <w:lang w:bidi="ar-EG"/>
          <w14:ligatures w14:val="standardContextual"/>
        </w:rPr>
        <w:t>الإطار العام للبحث</w:t>
      </w:r>
      <w:r>
        <w:rPr>
          <w:rFonts w:ascii="Simplified Arabic" w:eastAsiaTheme="minorHAnsi" w:hAnsi="Simplified Arabic" w:hint="cs"/>
          <w:b/>
          <w:bCs/>
          <w:color w:val="000000" w:themeColor="text1"/>
          <w:kern w:val="2"/>
          <w:rtl/>
          <w:lang w:bidi="ar-EG"/>
          <w14:ligatures w14:val="standardContextual"/>
        </w:rPr>
        <w:t xml:space="preserve"> و</w:t>
      </w:r>
      <w:r w:rsidRPr="00E231B2">
        <w:rPr>
          <w:rFonts w:ascii="Simplified Arabic" w:eastAsiaTheme="minorHAnsi" w:hAnsi="Simplified Arabic"/>
          <w:b/>
          <w:bCs/>
          <w:color w:val="000000" w:themeColor="text1"/>
          <w:kern w:val="2"/>
          <w:rtl/>
          <w:lang w:bidi="ar-EG"/>
          <w14:ligatures w14:val="standardContextual"/>
        </w:rPr>
        <w:t>يعرض القسم الثاني</w:t>
      </w:r>
      <w:r w:rsidRPr="00E231B2">
        <w:rPr>
          <w:rFonts w:ascii="Simplified Arabic" w:eastAsiaTheme="minorHAnsi" w:hAnsi="Simplified Arabic"/>
          <w:color w:val="000000" w:themeColor="text1"/>
          <w:kern w:val="2"/>
          <w:rtl/>
          <w:lang w:bidi="ar-EG"/>
          <w14:ligatures w14:val="standardContextual"/>
        </w:rPr>
        <w:t>: مراجعة أدبيات الفكر المحاسبي لمتغيرات البحث</w:t>
      </w:r>
      <w:r w:rsidRPr="00E231B2">
        <w:rPr>
          <w:rFonts w:ascii="Simplified Arabic" w:eastAsiaTheme="minorHAnsi" w:hAnsi="Simplified Arabic"/>
          <w:color w:val="000000" w:themeColor="text1"/>
          <w:kern w:val="2"/>
          <w:lang w:bidi="ar-EG"/>
          <w14:ligatures w14:val="standardContextual"/>
        </w:rPr>
        <w:t xml:space="preserve"> </w:t>
      </w:r>
      <w:r w:rsidRPr="00E231B2">
        <w:rPr>
          <w:rFonts w:ascii="Simplified Arabic" w:eastAsiaTheme="minorHAnsi" w:hAnsi="Simplified Arabic"/>
          <w:color w:val="000000" w:themeColor="text1"/>
          <w:kern w:val="2"/>
          <w:rtl/>
          <w:lang w:bidi="ar-EG"/>
          <w14:ligatures w14:val="standardContextual"/>
        </w:rPr>
        <w:t xml:space="preserve">ذات العلاقة واشتقاق الفروض، </w:t>
      </w:r>
      <w:r w:rsidRPr="00E231B2">
        <w:rPr>
          <w:rFonts w:ascii="Simplified Arabic" w:eastAsiaTheme="minorHAnsi" w:hAnsi="Simplified Arabic"/>
          <w:b/>
          <w:bCs/>
          <w:color w:val="000000" w:themeColor="text1"/>
          <w:kern w:val="2"/>
          <w:rtl/>
          <w:lang w:bidi="ar-EG"/>
          <w14:ligatures w14:val="standardContextual"/>
        </w:rPr>
        <w:t>ويتناول القسم الثالث</w:t>
      </w:r>
      <w:r w:rsidRPr="00E231B2">
        <w:rPr>
          <w:rFonts w:ascii="Simplified Arabic" w:eastAsiaTheme="minorHAnsi" w:hAnsi="Simplified Arabic"/>
          <w:color w:val="000000" w:themeColor="text1"/>
          <w:kern w:val="2"/>
          <w:rtl/>
          <w:lang w:bidi="ar-EG"/>
          <w14:ligatures w14:val="standardContextual"/>
        </w:rPr>
        <w:t xml:space="preserve">: تصميم الدراسة التطبيقية وبناء نماذج الدراسة واختبار الفروض، </w:t>
      </w:r>
      <w:bookmarkStart w:id="6" w:name="_Hlk189435861"/>
      <w:r w:rsidRPr="00E231B2">
        <w:rPr>
          <w:rFonts w:ascii="Simplified Arabic" w:eastAsiaTheme="minorHAnsi" w:hAnsi="Simplified Arabic"/>
          <w:b/>
          <w:bCs/>
          <w:color w:val="000000" w:themeColor="text1"/>
          <w:kern w:val="2"/>
          <w:rtl/>
          <w:lang w:bidi="ar-EG"/>
          <w14:ligatures w14:val="standardContextual"/>
        </w:rPr>
        <w:t>بينما يتناول القسم الرابع</w:t>
      </w:r>
      <w:bookmarkStart w:id="7" w:name="_Hlk189435977"/>
      <w:bookmarkEnd w:id="6"/>
      <w:r w:rsidRPr="00E231B2">
        <w:rPr>
          <w:rFonts w:ascii="Simplified Arabic" w:eastAsiaTheme="minorHAnsi" w:hAnsi="Simplified Arabic"/>
          <w:b/>
          <w:bCs/>
          <w:color w:val="000000" w:themeColor="text1"/>
          <w:kern w:val="2"/>
          <w:rtl/>
          <w:lang w:bidi="ar-EG"/>
          <w14:ligatures w14:val="standardContextual"/>
        </w:rPr>
        <w:t>:</w:t>
      </w:r>
      <w:r w:rsidRPr="00E231B2">
        <w:rPr>
          <w:rFonts w:ascii="Simplified Arabic" w:eastAsiaTheme="minorHAnsi" w:hAnsi="Simplified Arabic"/>
          <w:color w:val="000000" w:themeColor="text1"/>
          <w:kern w:val="2"/>
          <w:rtl/>
          <w:lang w:bidi="ar-EG"/>
          <w14:ligatures w14:val="standardContextual"/>
        </w:rPr>
        <w:t xml:space="preserve"> تحليل نتائج الدراسة التطبيقية واختبار الفروض </w:t>
      </w:r>
      <w:bookmarkEnd w:id="7"/>
      <w:r w:rsidRPr="00E231B2">
        <w:rPr>
          <w:rFonts w:ascii="Simplified Arabic" w:eastAsiaTheme="minorHAnsi" w:hAnsi="Simplified Arabic"/>
          <w:color w:val="000000" w:themeColor="text1"/>
          <w:kern w:val="2"/>
          <w:rtl/>
          <w:lang w:bidi="ar-EG"/>
          <w14:ligatures w14:val="standardContextual"/>
        </w:rPr>
        <w:t xml:space="preserve">البحثية، </w:t>
      </w:r>
      <w:r w:rsidRPr="00E231B2">
        <w:rPr>
          <w:rFonts w:ascii="Simplified Arabic" w:eastAsiaTheme="minorHAnsi" w:hAnsi="Simplified Arabic"/>
          <w:b/>
          <w:bCs/>
          <w:color w:val="000000" w:themeColor="text1"/>
          <w:kern w:val="2"/>
          <w:rtl/>
          <w:lang w:bidi="ar-EG"/>
          <w14:ligatures w14:val="standardContextual"/>
        </w:rPr>
        <w:t>وأخيراً يتناول القسم الخامس</w:t>
      </w:r>
      <w:r w:rsidRPr="00E231B2">
        <w:rPr>
          <w:rFonts w:ascii="Simplified Arabic" w:eastAsiaTheme="minorHAnsi" w:hAnsi="Simplified Arabic"/>
          <w:color w:val="000000" w:themeColor="text1"/>
          <w:kern w:val="2"/>
          <w:rtl/>
          <w:lang w:bidi="ar-EG"/>
          <w14:ligatures w14:val="standardContextual"/>
        </w:rPr>
        <w:t xml:space="preserve">: النتائج والتوصيات والتوجهات البحثية المستقبلية.  </w:t>
      </w:r>
    </w:p>
    <w:p w14:paraId="370167F2" w14:textId="1DE056F2" w:rsidR="00A076E0" w:rsidRPr="001F22D0" w:rsidRDefault="001F22D0" w:rsidP="001F22D0">
      <w:pPr>
        <w:spacing w:before="120" w:after="120" w:line="320" w:lineRule="exact"/>
        <w:jc w:val="lowKashida"/>
        <w:rPr>
          <w:rFonts w:ascii="Simplified Arabic" w:eastAsiaTheme="minorHAnsi" w:hAnsi="Simplified Arabic"/>
          <w:b/>
          <w:bCs/>
          <w:color w:val="000000" w:themeColor="text1"/>
          <w:kern w:val="2"/>
          <w:rtl/>
          <w:lang w:bidi="ar-EG"/>
          <w14:ligatures w14:val="standardContextual"/>
        </w:rPr>
      </w:pPr>
      <w:r>
        <w:rPr>
          <w:rFonts w:ascii="Simplified Arabic" w:hAnsi="Simplified Arabic" w:hint="cs"/>
          <w:b/>
          <w:bCs/>
          <w:rtl/>
          <w:lang w:bidi="ar-EG"/>
        </w:rPr>
        <w:t>7.</w:t>
      </w:r>
      <w:r w:rsidR="001D2DEB" w:rsidRPr="001F22D0">
        <w:rPr>
          <w:rFonts w:ascii="Simplified Arabic" w:hAnsi="Simplified Arabic"/>
          <w:b/>
          <w:bCs/>
          <w:rtl/>
          <w:lang w:bidi="ar-EG"/>
        </w:rPr>
        <w:t xml:space="preserve">نتائج </w:t>
      </w:r>
      <w:r>
        <w:rPr>
          <w:rFonts w:ascii="Simplified Arabic" w:hAnsi="Simplified Arabic" w:hint="cs"/>
          <w:b/>
          <w:bCs/>
          <w:rtl/>
          <w:lang w:bidi="ar-EG"/>
        </w:rPr>
        <w:t>البحث</w:t>
      </w:r>
      <w:r w:rsidR="002B3F63" w:rsidRPr="001F22D0">
        <w:rPr>
          <w:rFonts w:ascii="Simplified Arabic" w:hAnsi="Simplified Arabic"/>
          <w:b/>
          <w:bCs/>
          <w:rtl/>
          <w:lang w:bidi="ar-EG"/>
        </w:rPr>
        <w:t>:</w:t>
      </w:r>
    </w:p>
    <w:p w14:paraId="4BFD7D24" w14:textId="1266100F" w:rsidR="00A076E0" w:rsidRPr="00E231B2" w:rsidRDefault="00A076E0" w:rsidP="001F22D0">
      <w:pPr>
        <w:spacing w:before="120" w:after="120" w:line="320" w:lineRule="exact"/>
        <w:ind w:firstLine="340"/>
        <w:jc w:val="lowKashida"/>
        <w:rPr>
          <w:rFonts w:ascii="Simplified Arabic" w:eastAsiaTheme="minorHAnsi" w:hAnsi="Simplified Arabic"/>
          <w:color w:val="000000" w:themeColor="text1"/>
          <w:kern w:val="2"/>
          <w:rtl/>
          <w:lang w:bidi="ar-EG"/>
          <w14:ligatures w14:val="standardContextual"/>
        </w:rPr>
      </w:pPr>
      <w:r w:rsidRPr="00E231B2">
        <w:rPr>
          <w:rFonts w:ascii="Simplified Arabic" w:eastAsiaTheme="minorHAnsi" w:hAnsi="Simplified Arabic"/>
          <w:color w:val="000000" w:themeColor="text1"/>
          <w:kern w:val="2"/>
          <w:rtl/>
          <w:lang w:bidi="ar-EG"/>
          <w14:ligatures w14:val="standardContextual"/>
        </w:rPr>
        <w:t xml:space="preserve">تتمثل أهم نتائج </w:t>
      </w:r>
      <w:r w:rsidR="001F22D0">
        <w:rPr>
          <w:rFonts w:ascii="Simplified Arabic" w:eastAsiaTheme="minorHAnsi" w:hAnsi="Simplified Arabic" w:hint="cs"/>
          <w:color w:val="000000" w:themeColor="text1"/>
          <w:kern w:val="2"/>
          <w:rtl/>
          <w:lang w:bidi="ar-EG"/>
          <w14:ligatures w14:val="standardContextual"/>
        </w:rPr>
        <w:t>البحث</w:t>
      </w:r>
      <w:r w:rsidRPr="00E231B2">
        <w:rPr>
          <w:rFonts w:ascii="Simplified Arabic" w:eastAsiaTheme="minorHAnsi" w:hAnsi="Simplified Arabic"/>
          <w:color w:val="000000" w:themeColor="text1"/>
          <w:kern w:val="2"/>
          <w:rtl/>
          <w:lang w:bidi="ar-EG"/>
          <w14:ligatures w14:val="standardContextual"/>
        </w:rPr>
        <w:t xml:space="preserve"> التى يمكن استخلاصها من الدراسة النظرية والتطبيقية وتحليل الدراسات السابقة ذات الصلة فيما يلى:</w:t>
      </w:r>
    </w:p>
    <w:p w14:paraId="56B699D4" w14:textId="77777777" w:rsidR="00A076E0" w:rsidRPr="00E231B2" w:rsidRDefault="00A076E0" w:rsidP="00A076E0">
      <w:pPr>
        <w:numPr>
          <w:ilvl w:val="0"/>
          <w:numId w:val="10"/>
        </w:numPr>
        <w:spacing w:before="120" w:after="120" w:line="320" w:lineRule="exact"/>
        <w:ind w:left="170" w:hanging="170"/>
        <w:jc w:val="lowKashida"/>
        <w:rPr>
          <w:rFonts w:ascii="Simplified Arabic" w:eastAsiaTheme="minorHAnsi" w:hAnsi="Simplified Arabic"/>
          <w:color w:val="000000" w:themeColor="text1"/>
          <w:kern w:val="2"/>
          <w14:ligatures w14:val="standardContextual"/>
        </w:rPr>
      </w:pPr>
      <w:r w:rsidRPr="00E231B2">
        <w:rPr>
          <w:rFonts w:ascii="Simplified Arabic" w:eastAsiaTheme="minorHAnsi" w:hAnsi="Simplified Arabic"/>
          <w:color w:val="000000" w:themeColor="text1"/>
          <w:kern w:val="2"/>
          <w:rtl/>
          <w:lang w:bidi="ar-EG"/>
          <w14:ligatures w14:val="standardContextual"/>
        </w:rPr>
        <w:t>هناك أهمية للإفصاح عن التغيرات المناخية وما ينتج عنها من مخاطر، حيث أنها تمثل تحديًا للمحاسبين والمساهمين وجميع أصحاب المصالح، و</w:t>
      </w:r>
      <w:r w:rsidRPr="00E231B2">
        <w:rPr>
          <w:rFonts w:ascii="Simplified Arabic" w:eastAsiaTheme="minorHAnsi" w:hAnsi="Simplified Arabic"/>
          <w:color w:val="000000" w:themeColor="text1"/>
          <w:kern w:val="2"/>
          <w:rtl/>
          <w14:ligatures w14:val="standardContextual"/>
        </w:rPr>
        <w:t>يجب على الشركات أن تدرج في تقاريرها السنوية أو التقارير البيئية تفاصيل حول كيفية تأثير التغيرات المناخية على عملياتها المالية. يجب أن تشمل الإفصاحات كافة المعلومات المتعلقة بالانبعاثات الكربونية واستراتيجيات التكيف، والحد من المخاطر الناتجة عنها. كما يتعين على الشركات تحديد وتقييم المخاطر والفرص المتعلقة بالتغيرات المناخية بشكل شفاف، ومن المهم أيضًا تحديد تكاليف التغيرات المناخية مثل الانبعاثات وتقدير كيفية تأثيرها على الأداء المالي على المدى الطويل</w:t>
      </w:r>
      <w:r w:rsidRPr="00E231B2">
        <w:rPr>
          <w:rFonts w:ascii="Simplified Arabic" w:eastAsiaTheme="minorHAnsi" w:hAnsi="Simplified Arabic"/>
          <w:color w:val="000000" w:themeColor="text1"/>
          <w:kern w:val="2"/>
          <w14:ligatures w14:val="standardContextual"/>
        </w:rPr>
        <w:t>.</w:t>
      </w:r>
    </w:p>
    <w:p w14:paraId="36384C5B" w14:textId="77777777" w:rsidR="00A076E0" w:rsidRPr="00E231B2" w:rsidRDefault="00A076E0" w:rsidP="00A076E0">
      <w:pPr>
        <w:numPr>
          <w:ilvl w:val="0"/>
          <w:numId w:val="10"/>
        </w:numPr>
        <w:spacing w:before="120" w:after="120" w:line="320" w:lineRule="exact"/>
        <w:ind w:left="170" w:hanging="170"/>
        <w:jc w:val="both"/>
        <w:rPr>
          <w:rFonts w:ascii="Simplified Arabic" w:eastAsiaTheme="minorHAnsi" w:hAnsi="Simplified Arabic"/>
          <w:color w:val="000000" w:themeColor="text1"/>
          <w:kern w:val="2"/>
          <w14:ligatures w14:val="standardContextual"/>
        </w:rPr>
      </w:pPr>
      <w:r w:rsidRPr="00E231B2">
        <w:rPr>
          <w:rFonts w:ascii="Simplified Arabic" w:eastAsiaTheme="minorHAnsi" w:hAnsi="Simplified Arabic"/>
          <w:color w:val="000000" w:themeColor="text1"/>
          <w:kern w:val="2"/>
          <w:rtl/>
          <w:lang w:bidi="ar-EG"/>
          <w14:ligatures w14:val="standardContextual"/>
        </w:rPr>
        <w:t>هناك جهودًا متزايدة من الإصدارات المهنية الدولية والمحلية المتعلقة بالإفصاح عن التغيرات المناخية، وما يرتبط بها من انبعاثات غازات الاحتباس الحراري والكربون والوقود الأحفوري وغيرها من المخاطر التي تؤثر على القوائم والتقارير المالية للشركات وعلى إمكانية اتخاذ القرارات الرشيدة للمستثمرين وجميع أصحاب المصالح، والتحول إلى الصناعات النظيفة للحد من الانبعاثات وخفض الكربون، أي تحقيق تنمية مستدامة.</w:t>
      </w:r>
    </w:p>
    <w:p w14:paraId="28D61FF1" w14:textId="32E97971" w:rsidR="00A076E0" w:rsidRPr="00E231B2" w:rsidRDefault="001F22D0" w:rsidP="001F22D0">
      <w:pPr>
        <w:spacing w:after="120" w:line="276" w:lineRule="auto"/>
        <w:contextualSpacing/>
        <w:jc w:val="both"/>
        <w:rPr>
          <w:rFonts w:ascii="Simplified Arabic" w:eastAsiaTheme="minorHAnsi" w:hAnsi="Simplified Arabic"/>
          <w:kern w:val="2"/>
          <w:lang w:bidi="ar-EG"/>
          <w14:ligatures w14:val="standardContextual"/>
        </w:rPr>
      </w:pPr>
      <w:r>
        <w:rPr>
          <w:rFonts w:ascii="Simplified Arabic" w:eastAsiaTheme="minorHAnsi" w:hAnsi="Simplified Arabic" w:hint="cs"/>
          <w:kern w:val="2"/>
          <w:rtl/>
          <w14:ligatures w14:val="standardContextual"/>
        </w:rPr>
        <w:lastRenderedPageBreak/>
        <w:t xml:space="preserve">- </w:t>
      </w:r>
      <w:r w:rsidR="00A076E0" w:rsidRPr="00E231B2">
        <w:rPr>
          <w:rFonts w:ascii="Simplified Arabic" w:eastAsiaTheme="minorHAnsi" w:hAnsi="Simplified Arabic"/>
          <w:kern w:val="2"/>
          <w:rtl/>
          <w14:ligatures w14:val="standardContextual"/>
        </w:rPr>
        <w:t xml:space="preserve">يوجد </w:t>
      </w:r>
      <w:r w:rsidR="00A076E0" w:rsidRPr="00E231B2">
        <w:rPr>
          <w:rFonts w:ascii="Simplified Arabic" w:eastAsiaTheme="minorHAnsi" w:hAnsi="Simplified Arabic"/>
          <w:kern w:val="2"/>
          <w:rtl/>
          <w:lang w:bidi="ar-EG"/>
          <w14:ligatures w14:val="standardContextual"/>
        </w:rPr>
        <w:t>أثر</w:t>
      </w:r>
      <w:r w:rsidR="00A076E0" w:rsidRPr="00E231B2">
        <w:rPr>
          <w:rFonts w:ascii="Simplified Arabic" w:eastAsiaTheme="minorHAnsi" w:hAnsi="Simplified Arabic"/>
          <w:kern w:val="2"/>
          <w:rtl/>
          <w14:ligatures w14:val="standardContextual"/>
        </w:rPr>
        <w:t xml:space="preserve"> سلبي ذو دلالة معنوية للإفصاح عن التغيرات المناخية على </w:t>
      </w:r>
      <w:r w:rsidR="00A076E0" w:rsidRPr="00E231B2">
        <w:rPr>
          <w:rFonts w:ascii="Simplified Arabic" w:eastAsiaTheme="minorHAnsi" w:hAnsi="Simplified Arabic"/>
          <w:kern w:val="2"/>
          <w:rtl/>
          <w:lang w:bidi="ar-EG"/>
          <w14:ligatures w14:val="standardContextual"/>
        </w:rPr>
        <w:t xml:space="preserve">عدم تماثل المعلومات، وهو ما يثبت صحة الفرض الرئيسي الأول. </w:t>
      </w:r>
    </w:p>
    <w:p w14:paraId="39943512" w14:textId="7082D2F5" w:rsidR="00A076E0" w:rsidRPr="00E231B2" w:rsidRDefault="00A076E0" w:rsidP="00A076E0">
      <w:pPr>
        <w:numPr>
          <w:ilvl w:val="0"/>
          <w:numId w:val="10"/>
        </w:numPr>
        <w:spacing w:before="120" w:after="120" w:line="276" w:lineRule="auto"/>
        <w:ind w:left="180" w:hanging="180"/>
        <w:contextualSpacing/>
        <w:jc w:val="both"/>
        <w:rPr>
          <w:rFonts w:ascii="Simplified Arabic" w:eastAsiaTheme="minorHAnsi" w:hAnsi="Simplified Arabic"/>
          <w:kern w:val="2"/>
          <w:lang w:bidi="ar-EG"/>
          <w14:ligatures w14:val="standardContextual"/>
        </w:rPr>
      </w:pPr>
      <w:r w:rsidRPr="00E231B2">
        <w:rPr>
          <w:rFonts w:ascii="Simplified Arabic" w:eastAsiaTheme="minorHAnsi" w:hAnsi="Simplified Arabic"/>
          <w:kern w:val="2"/>
          <w:rtl/>
          <w14:ligatures w14:val="standardContextual"/>
        </w:rPr>
        <w:t xml:space="preserve">يوجد </w:t>
      </w:r>
      <w:r w:rsidRPr="00E231B2">
        <w:rPr>
          <w:rFonts w:ascii="Simplified Arabic" w:eastAsiaTheme="minorHAnsi" w:hAnsi="Simplified Arabic"/>
          <w:kern w:val="2"/>
          <w:rtl/>
          <w:lang w:bidi="ar-EG"/>
          <w14:ligatures w14:val="standardContextual"/>
        </w:rPr>
        <w:t>أثر</w:t>
      </w:r>
      <w:r w:rsidRPr="00E231B2">
        <w:rPr>
          <w:rFonts w:ascii="Simplified Arabic" w:eastAsiaTheme="minorHAnsi" w:hAnsi="Simplified Arabic"/>
          <w:kern w:val="2"/>
          <w:rtl/>
          <w14:ligatures w14:val="standardContextual"/>
        </w:rPr>
        <w:t xml:space="preserve"> إيجابي ذو دلالة معنوية للإفصاح عن التغيرات المناخية على معدل العائد</w:t>
      </w:r>
      <w:r w:rsidR="001F22D0">
        <w:rPr>
          <w:rFonts w:ascii="Simplified Arabic" w:eastAsiaTheme="minorHAnsi" w:hAnsi="Simplified Arabic" w:hint="cs"/>
          <w:kern w:val="2"/>
          <w:rtl/>
          <w14:ligatures w14:val="standardContextual"/>
        </w:rPr>
        <w:t xml:space="preserve"> </w:t>
      </w:r>
      <w:r w:rsidRPr="00E231B2">
        <w:rPr>
          <w:rFonts w:ascii="Simplified Arabic" w:eastAsiaTheme="minorHAnsi" w:hAnsi="Simplified Arabic"/>
          <w:kern w:val="2"/>
          <w:rtl/>
          <w14:ligatures w14:val="standardContextual"/>
        </w:rPr>
        <w:t>على الأصول،</w:t>
      </w:r>
      <w:r w:rsidRPr="00E231B2">
        <w:rPr>
          <w:rFonts w:ascii="Simplified Arabic" w:eastAsiaTheme="minorHAnsi" w:hAnsi="Simplified Arabic"/>
          <w:kern w:val="2"/>
          <w:rtl/>
          <w:lang w:bidi="ar-EG"/>
          <w14:ligatures w14:val="standardContextual"/>
        </w:rPr>
        <w:t xml:space="preserve"> وهو ما يثبت صحة الفرض الفرعي الأول للفرض الرئيسي الثاني. </w:t>
      </w:r>
    </w:p>
    <w:p w14:paraId="05C4C930" w14:textId="2E16D64D" w:rsidR="00A076E0" w:rsidRPr="00E231B2" w:rsidRDefault="001F22D0" w:rsidP="001F22D0">
      <w:pPr>
        <w:spacing w:after="120" w:line="276" w:lineRule="auto"/>
        <w:ind w:left="90"/>
        <w:contextualSpacing/>
        <w:jc w:val="both"/>
        <w:rPr>
          <w:rFonts w:ascii="Simplified Arabic" w:eastAsiaTheme="minorHAnsi" w:hAnsi="Simplified Arabic"/>
          <w:kern w:val="2"/>
          <w:lang w:bidi="ar-EG"/>
          <w14:ligatures w14:val="standardContextual"/>
        </w:rPr>
      </w:pPr>
      <w:r>
        <w:rPr>
          <w:rFonts w:ascii="Simplified Arabic" w:eastAsiaTheme="minorHAnsi" w:hAnsi="Simplified Arabic" w:hint="cs"/>
          <w:kern w:val="2"/>
          <w:rtl/>
          <w14:ligatures w14:val="standardContextual"/>
        </w:rPr>
        <w:t xml:space="preserve">- </w:t>
      </w:r>
      <w:r w:rsidR="00A076E0" w:rsidRPr="00E231B2">
        <w:rPr>
          <w:rFonts w:ascii="Simplified Arabic" w:eastAsiaTheme="minorHAnsi" w:hAnsi="Simplified Arabic"/>
          <w:kern w:val="2"/>
          <w:rtl/>
          <w14:ligatures w14:val="standardContextual"/>
        </w:rPr>
        <w:t xml:space="preserve">يوجد </w:t>
      </w:r>
      <w:r w:rsidR="00A076E0" w:rsidRPr="00E231B2">
        <w:rPr>
          <w:rFonts w:ascii="Simplified Arabic" w:eastAsiaTheme="minorHAnsi" w:hAnsi="Simplified Arabic"/>
          <w:kern w:val="2"/>
          <w:rtl/>
          <w:lang w:bidi="ar-EG"/>
          <w14:ligatures w14:val="standardContextual"/>
        </w:rPr>
        <w:t>أثر</w:t>
      </w:r>
      <w:r w:rsidR="00A076E0" w:rsidRPr="00E231B2">
        <w:rPr>
          <w:rFonts w:ascii="Simplified Arabic" w:eastAsiaTheme="minorHAnsi" w:hAnsi="Simplified Arabic"/>
          <w:kern w:val="2"/>
          <w:rtl/>
          <w14:ligatures w14:val="standardContextual"/>
        </w:rPr>
        <w:t xml:space="preserve"> إيجابي ذو دلالة معنوية للإفصاح عن التغيرات المناخية على معدل العائد</w:t>
      </w:r>
      <w:r>
        <w:rPr>
          <w:rFonts w:ascii="Simplified Arabic" w:eastAsiaTheme="minorHAnsi" w:hAnsi="Simplified Arabic" w:hint="cs"/>
          <w:kern w:val="2"/>
          <w:rtl/>
          <w14:ligatures w14:val="standardContextual"/>
        </w:rPr>
        <w:t xml:space="preserve"> </w:t>
      </w:r>
      <w:r w:rsidR="00A076E0" w:rsidRPr="00E231B2">
        <w:rPr>
          <w:rFonts w:ascii="Simplified Arabic" w:eastAsiaTheme="minorHAnsi" w:hAnsi="Simplified Arabic"/>
          <w:kern w:val="2"/>
          <w:rtl/>
          <w14:ligatures w14:val="standardContextual"/>
        </w:rPr>
        <w:t>على حقوق الملكية،</w:t>
      </w:r>
      <w:r w:rsidR="00A076E0" w:rsidRPr="00E231B2">
        <w:rPr>
          <w:rFonts w:ascii="Simplified Arabic" w:eastAsiaTheme="minorHAnsi" w:hAnsi="Simplified Arabic"/>
          <w:kern w:val="2"/>
          <w:rtl/>
          <w:lang w:bidi="ar-EG"/>
          <w14:ligatures w14:val="standardContextual"/>
        </w:rPr>
        <w:t xml:space="preserve"> وهو ما يثبت صحة الفرض الفرعي الثاني للفرض الرئيسي الثاني. </w:t>
      </w:r>
    </w:p>
    <w:p w14:paraId="32A6BE89" w14:textId="77777777" w:rsidR="00A076E0" w:rsidRPr="00E231B2" w:rsidRDefault="00A076E0" w:rsidP="00A076E0">
      <w:pPr>
        <w:spacing w:line="276" w:lineRule="auto"/>
        <w:jc w:val="both"/>
        <w:rPr>
          <w:rFonts w:ascii="Simplified Arabic" w:eastAsiaTheme="minorHAnsi" w:hAnsi="Simplified Arabic"/>
          <w:kern w:val="2"/>
          <w:rtl/>
          <w:lang w:bidi="ar-EG"/>
          <w14:ligatures w14:val="standardContextual"/>
        </w:rPr>
      </w:pPr>
      <w:r w:rsidRPr="00E231B2">
        <w:rPr>
          <w:rFonts w:ascii="Simplified Arabic" w:eastAsiaTheme="minorHAnsi" w:hAnsi="Simplified Arabic"/>
          <w:kern w:val="2"/>
          <w14:ligatures w14:val="standardContextual"/>
        </w:rPr>
        <w:t>-</w:t>
      </w:r>
      <w:r w:rsidRPr="00E231B2">
        <w:rPr>
          <w:rFonts w:ascii="Simplified Arabic" w:eastAsiaTheme="minorHAnsi" w:hAnsi="Simplified Arabic"/>
          <w:kern w:val="2"/>
          <w:rtl/>
          <w14:ligatures w14:val="standardContextual"/>
        </w:rPr>
        <w:t xml:space="preserve"> يوجد </w:t>
      </w:r>
      <w:r w:rsidRPr="00E231B2">
        <w:rPr>
          <w:rFonts w:ascii="Simplified Arabic" w:eastAsiaTheme="minorHAnsi" w:hAnsi="Simplified Arabic"/>
          <w:kern w:val="2"/>
          <w:rtl/>
          <w:lang w:bidi="ar-EG"/>
          <w14:ligatures w14:val="standardContextual"/>
        </w:rPr>
        <w:t>أثر</w:t>
      </w:r>
      <w:r w:rsidRPr="00E231B2">
        <w:rPr>
          <w:rFonts w:ascii="Simplified Arabic" w:eastAsiaTheme="minorHAnsi" w:hAnsi="Simplified Arabic"/>
          <w:kern w:val="2"/>
          <w:rtl/>
          <w14:ligatures w14:val="standardContextual"/>
        </w:rPr>
        <w:t xml:space="preserve"> إيجابي ذو دلالة معنوية للإفصاح عن التغيرات المناخية على </w:t>
      </w:r>
      <w:r w:rsidRPr="00E231B2">
        <w:rPr>
          <w:rFonts w:ascii="Simplified Arabic" w:eastAsiaTheme="minorHAnsi" w:hAnsi="Simplified Arabic"/>
          <w:kern w:val="2"/>
          <w:rtl/>
          <w:lang w:bidi="ar-EG"/>
          <w14:ligatures w14:val="standardContextual"/>
        </w:rPr>
        <w:t>قيمة الشركة، وهو ما يثبت صحة الفرض الفرعي الثالث للفرض الرئيسي الثاني</w:t>
      </w:r>
    </w:p>
    <w:p w14:paraId="29F24129" w14:textId="6AC56B00" w:rsidR="00A076E0" w:rsidRPr="00E231B2" w:rsidRDefault="00A076E0" w:rsidP="00A076E0">
      <w:pPr>
        <w:spacing w:line="276" w:lineRule="auto"/>
        <w:jc w:val="both"/>
        <w:rPr>
          <w:rFonts w:ascii="Simplified Arabic" w:eastAsiaTheme="minorHAnsi" w:hAnsi="Simplified Arabic"/>
          <w:kern w:val="2"/>
          <w14:ligatures w14:val="standardContextual"/>
        </w:rPr>
      </w:pPr>
      <w:r w:rsidRPr="00E231B2">
        <w:rPr>
          <w:rFonts w:ascii="Simplified Arabic" w:eastAsiaTheme="minorHAnsi" w:hAnsi="Simplified Arabic"/>
          <w:kern w:val="2"/>
          <w:rtl/>
          <w14:ligatures w14:val="standardContextual"/>
        </w:rPr>
        <w:t xml:space="preserve"> من جميع ما سبق يتضح للباحثتان أنه تم التحقق من صحة الفرض </w:t>
      </w:r>
      <w:r w:rsidRPr="00E231B2">
        <w:rPr>
          <w:rFonts w:ascii="Simplified Arabic" w:eastAsiaTheme="minorHAnsi" w:hAnsi="Simplified Arabic"/>
          <w:kern w:val="2"/>
          <w:rtl/>
          <w:lang w:bidi="ar-EG"/>
          <w14:ligatures w14:val="standardContextual"/>
        </w:rPr>
        <w:t>الرئيسي الثاني</w:t>
      </w:r>
      <w:r w:rsidRPr="00E231B2">
        <w:rPr>
          <w:rFonts w:ascii="Simplified Arabic" w:eastAsiaTheme="minorHAnsi" w:hAnsi="Simplified Arabic"/>
          <w:kern w:val="2"/>
          <w:rtl/>
          <w14:ligatures w14:val="standardContextual"/>
        </w:rPr>
        <w:t xml:space="preserve"> والذي ينص على أنه:"يوجد أثر ذو دلالة إحصائية للإفصاح عن التغيرات المناخية على الأداء المالي للشركات"</w:t>
      </w:r>
    </w:p>
    <w:p w14:paraId="0612E53B" w14:textId="09C3798A" w:rsidR="00A076E0" w:rsidRPr="00E231B2" w:rsidRDefault="00943832" w:rsidP="00A076E0">
      <w:pPr>
        <w:spacing w:before="120" w:after="120" w:line="320" w:lineRule="exact"/>
        <w:jc w:val="lowKashida"/>
        <w:rPr>
          <w:rFonts w:ascii="Simplified Arabic" w:eastAsiaTheme="minorHAnsi" w:hAnsi="Simplified Arabic"/>
          <w:b/>
          <w:bCs/>
          <w:color w:val="000000" w:themeColor="text1"/>
          <w:kern w:val="2"/>
          <w:rtl/>
          <w:lang w:bidi="ar-EG"/>
          <w14:ligatures w14:val="standardContextual"/>
        </w:rPr>
      </w:pPr>
      <w:r>
        <w:rPr>
          <w:rFonts w:ascii="Simplified Arabic" w:eastAsiaTheme="minorHAnsi" w:hAnsi="Simplified Arabic" w:hint="cs"/>
          <w:b/>
          <w:bCs/>
          <w:color w:val="000000" w:themeColor="text1"/>
          <w:kern w:val="2"/>
          <w:rtl/>
          <w:lang w:bidi="ar-EG"/>
          <w14:ligatures w14:val="standardContextual"/>
        </w:rPr>
        <w:t xml:space="preserve">8. </w:t>
      </w:r>
      <w:r w:rsidR="00A076E0" w:rsidRPr="00E231B2">
        <w:rPr>
          <w:rFonts w:ascii="Simplified Arabic" w:eastAsiaTheme="minorHAnsi" w:hAnsi="Simplified Arabic"/>
          <w:b/>
          <w:bCs/>
          <w:color w:val="000000" w:themeColor="text1"/>
          <w:kern w:val="2"/>
          <w:rtl/>
          <w:lang w:bidi="ar-EG"/>
          <w14:ligatures w14:val="standardContextual"/>
        </w:rPr>
        <w:t>توصيات</w:t>
      </w:r>
      <w:r>
        <w:rPr>
          <w:rFonts w:ascii="Simplified Arabic" w:eastAsiaTheme="minorHAnsi" w:hAnsi="Simplified Arabic" w:hint="cs"/>
          <w:b/>
          <w:bCs/>
          <w:color w:val="000000" w:themeColor="text1"/>
          <w:kern w:val="2"/>
          <w:rtl/>
          <w:lang w:bidi="ar-EG"/>
          <w14:ligatures w14:val="standardContextual"/>
        </w:rPr>
        <w:t xml:space="preserve"> البحث</w:t>
      </w:r>
      <w:r w:rsidR="00A076E0" w:rsidRPr="00E231B2">
        <w:rPr>
          <w:rFonts w:ascii="Simplified Arabic" w:eastAsiaTheme="minorHAnsi" w:hAnsi="Simplified Arabic"/>
          <w:b/>
          <w:bCs/>
          <w:color w:val="000000" w:themeColor="text1"/>
          <w:kern w:val="2"/>
          <w:rtl/>
          <w:lang w:bidi="ar-EG"/>
          <w14:ligatures w14:val="standardContextual"/>
        </w:rPr>
        <w:t>:</w:t>
      </w:r>
    </w:p>
    <w:p w14:paraId="1DF0B10C" w14:textId="77777777" w:rsidR="00A076E0" w:rsidRPr="00E231B2" w:rsidRDefault="00A076E0" w:rsidP="00984AE5">
      <w:pPr>
        <w:spacing w:before="120" w:after="120" w:line="320" w:lineRule="exact"/>
        <w:ind w:firstLine="340"/>
        <w:jc w:val="lowKashida"/>
        <w:rPr>
          <w:rFonts w:ascii="Simplified Arabic" w:eastAsiaTheme="minorHAnsi" w:hAnsi="Simplified Arabic"/>
          <w:color w:val="000000" w:themeColor="text1"/>
          <w:kern w:val="2"/>
          <w:rtl/>
          <w:lang w:bidi="ar-EG"/>
          <w14:ligatures w14:val="standardContextual"/>
        </w:rPr>
      </w:pPr>
      <w:r w:rsidRPr="00E231B2">
        <w:rPr>
          <w:rFonts w:ascii="Simplified Arabic" w:eastAsiaTheme="minorHAnsi" w:hAnsi="Simplified Arabic"/>
          <w:color w:val="000000" w:themeColor="text1"/>
          <w:kern w:val="2"/>
          <w:rtl/>
          <w:lang w:bidi="ar-EG"/>
          <w14:ligatures w14:val="standardContextual"/>
        </w:rPr>
        <w:t>في ضوء النتائج التي تم التوصل إليها، توصى الباحثتان بما يلي:</w:t>
      </w:r>
    </w:p>
    <w:p w14:paraId="35C4DE12" w14:textId="3A0D50F8" w:rsidR="00A076E0" w:rsidRPr="00E231B2" w:rsidRDefault="00A076E0" w:rsidP="00A076E0">
      <w:pPr>
        <w:numPr>
          <w:ilvl w:val="0"/>
          <w:numId w:val="11"/>
        </w:numPr>
        <w:spacing w:before="120" w:after="120" w:line="320" w:lineRule="exact"/>
        <w:ind w:left="170" w:hanging="170"/>
        <w:jc w:val="lowKashida"/>
        <w:rPr>
          <w:rFonts w:ascii="Simplified Arabic" w:hAnsi="Simplified Arabic"/>
          <w:color w:val="000000" w:themeColor="text1"/>
          <w:kern w:val="2"/>
          <w:rtl/>
          <w14:ligatures w14:val="standardContextual"/>
        </w:rPr>
      </w:pPr>
      <w:r w:rsidRPr="00E231B2">
        <w:rPr>
          <w:rFonts w:ascii="Simplified Arabic" w:hAnsi="Simplified Arabic"/>
          <w:color w:val="000000" w:themeColor="text1"/>
          <w:kern w:val="2"/>
          <w:rtl/>
          <w14:ligatures w14:val="standardContextual"/>
        </w:rPr>
        <w:t>ينبغي على الجهات التنظيمية في البورصة المصرية وضع متطلبات إفصاح أكثر تفصيلاً حول التغيرات المناخية، بحيث تشمل المخاطر المناخية، استراتيجيات التخفيف، وانبعاثات الكربون لضمان شفافية أك</w:t>
      </w:r>
      <w:r w:rsidR="009D27C3">
        <w:rPr>
          <w:rFonts w:ascii="Simplified Arabic" w:hAnsi="Simplified Arabic" w:hint="cs"/>
          <w:color w:val="000000" w:themeColor="text1"/>
          <w:kern w:val="2"/>
          <w:rtl/>
          <w14:ligatures w14:val="standardContextual"/>
        </w:rPr>
        <w:t>ث</w:t>
      </w:r>
      <w:r w:rsidRPr="00E231B2">
        <w:rPr>
          <w:rFonts w:ascii="Simplified Arabic" w:hAnsi="Simplified Arabic"/>
          <w:color w:val="000000" w:themeColor="text1"/>
          <w:kern w:val="2"/>
          <w:rtl/>
          <w14:ligatures w14:val="standardContextual"/>
        </w:rPr>
        <w:t>ر في التقارير.</w:t>
      </w:r>
    </w:p>
    <w:p w14:paraId="5C8821AB" w14:textId="77777777" w:rsidR="00A076E0" w:rsidRPr="00E231B2" w:rsidRDefault="00A076E0" w:rsidP="00A076E0">
      <w:pPr>
        <w:numPr>
          <w:ilvl w:val="0"/>
          <w:numId w:val="11"/>
        </w:numPr>
        <w:spacing w:before="120" w:after="120" w:line="320" w:lineRule="exact"/>
        <w:ind w:left="170" w:hanging="170"/>
        <w:jc w:val="lowKashida"/>
        <w:rPr>
          <w:rFonts w:ascii="Simplified Arabic" w:hAnsi="Simplified Arabic"/>
          <w:color w:val="000000" w:themeColor="text1"/>
          <w:kern w:val="2"/>
          <w:rtl/>
          <w:lang w:bidi="ar-EG"/>
          <w14:ligatures w14:val="standardContextual"/>
        </w:rPr>
      </w:pPr>
      <w:r w:rsidRPr="00E231B2">
        <w:rPr>
          <w:rFonts w:ascii="Simplified Arabic" w:hAnsi="Simplified Arabic"/>
          <w:color w:val="000000" w:themeColor="text1"/>
          <w:kern w:val="2"/>
          <w:rtl/>
          <w14:ligatures w14:val="standardContextual"/>
        </w:rPr>
        <w:t>يجب على الهيئة العامة للرقابة المالية الزام الشركات ب</w:t>
      </w:r>
      <w:r w:rsidRPr="00E231B2">
        <w:rPr>
          <w:rFonts w:ascii="Simplified Arabic" w:hAnsi="Simplified Arabic"/>
          <w:color w:val="000000" w:themeColor="text1"/>
          <w:kern w:val="2"/>
          <w:rtl/>
          <w:lang w:bidi="ar-EG"/>
          <w14:ligatures w14:val="standardContextual"/>
        </w:rPr>
        <w:t xml:space="preserve">تطبيق </w:t>
      </w:r>
      <w:r w:rsidRPr="00E231B2">
        <w:rPr>
          <w:rFonts w:ascii="Simplified Arabic" w:hAnsi="Simplified Arabic"/>
          <w:color w:val="000000" w:themeColor="text1"/>
          <w:kern w:val="2"/>
          <w:rtl/>
          <w14:ligatures w14:val="standardContextual"/>
        </w:rPr>
        <w:t xml:space="preserve">معايير </w:t>
      </w:r>
      <w:r w:rsidRPr="00E231B2">
        <w:rPr>
          <w:rFonts w:ascii="Simplified Arabic" w:hAnsi="Simplified Arabic"/>
          <w:color w:val="000000" w:themeColor="text1"/>
          <w:kern w:val="2"/>
          <w14:ligatures w14:val="standardContextual"/>
        </w:rPr>
        <w:t xml:space="preserve">IFRS S1,S2 </w:t>
      </w:r>
      <w:r w:rsidRPr="00E231B2">
        <w:rPr>
          <w:rFonts w:ascii="Simplified Arabic" w:hAnsi="Simplified Arabic"/>
          <w:color w:val="000000" w:themeColor="text1"/>
          <w:kern w:val="2"/>
          <w:rtl/>
          <w14:ligatures w14:val="standardContextual"/>
        </w:rPr>
        <w:t xml:space="preserve"> بالتزامن من أول يناير2024، بالإضافة إلي قرار الهيئة رقم 107 و108 لسنة 2021 ، ويتم الإفصاح عن التغيرات المناخية من خلال المنصات الإلكترونية بطريقة واضحة وسهل الوصول إليها مما يساهم فى الاتجاه نحو اقتصاد منخفض الكربون.</w:t>
      </w:r>
    </w:p>
    <w:p w14:paraId="6D8081BF" w14:textId="77777777" w:rsidR="00A076E0" w:rsidRPr="00E231B2" w:rsidRDefault="00A076E0" w:rsidP="00A076E0">
      <w:pPr>
        <w:numPr>
          <w:ilvl w:val="0"/>
          <w:numId w:val="11"/>
        </w:numPr>
        <w:spacing w:before="120" w:after="120" w:line="320" w:lineRule="exact"/>
        <w:ind w:left="170" w:hanging="170"/>
        <w:jc w:val="lowKashida"/>
        <w:rPr>
          <w:rFonts w:ascii="Simplified Arabic" w:hAnsi="Simplified Arabic"/>
          <w:color w:val="000000" w:themeColor="text1"/>
          <w:kern w:val="2"/>
          <w:rtl/>
          <w14:ligatures w14:val="standardContextual"/>
        </w:rPr>
      </w:pPr>
      <w:r w:rsidRPr="00E231B2">
        <w:rPr>
          <w:rFonts w:ascii="Simplified Arabic" w:hAnsi="Simplified Arabic"/>
          <w:color w:val="000000" w:themeColor="text1"/>
          <w:kern w:val="2"/>
          <w:rtl/>
          <w14:ligatures w14:val="standardContextual"/>
        </w:rPr>
        <w:t>تعزيز آليات الحوكمة الرشيدة، مثل تعيين لجان متخصصة في الاستدامة داخل الشركات، لضمان الإفصاح الكافي عن مخاطر التغيرات المناخية   وتأثيرها المالي على الشركات، كما يجب توعية  المساهمين بأهمية متابعة التزام الشركات بالإفصاح عن التغيرات المناخية، مما يقلل من عدم تماثل المعلومات بين الإدارة وجميع أصحاب المصالح.</w:t>
      </w:r>
    </w:p>
    <w:p w14:paraId="75FE7A6A" w14:textId="77777777" w:rsidR="00A076E0" w:rsidRPr="00E231B2" w:rsidRDefault="00A076E0" w:rsidP="00A076E0">
      <w:pPr>
        <w:numPr>
          <w:ilvl w:val="0"/>
          <w:numId w:val="11"/>
        </w:numPr>
        <w:spacing w:before="120" w:after="120" w:line="320" w:lineRule="exact"/>
        <w:ind w:left="170" w:hanging="170"/>
        <w:jc w:val="lowKashida"/>
        <w:rPr>
          <w:rFonts w:ascii="Simplified Arabic" w:hAnsi="Simplified Arabic"/>
          <w:color w:val="000000" w:themeColor="text1"/>
          <w:kern w:val="2"/>
          <w:rtl/>
          <w14:ligatures w14:val="standardContextual"/>
        </w:rPr>
      </w:pPr>
      <w:r w:rsidRPr="00E231B2">
        <w:rPr>
          <w:rFonts w:ascii="Simplified Arabic" w:hAnsi="Simplified Arabic"/>
          <w:color w:val="000000" w:themeColor="text1"/>
          <w:kern w:val="2"/>
          <w:rtl/>
          <w14:ligatures w14:val="standardContextual"/>
        </w:rPr>
        <w:t>تعزيز سياسة الاقتصاد الأخضر فى مصر من خلال إنشاء صناديق استثمار خضراء تركز على الشركات التي تلتزم بالإفصاح عن التغيرات المناخية وتطبيق استراتيجيات استدامة بيئية.</w:t>
      </w:r>
    </w:p>
    <w:p w14:paraId="1D9485B7" w14:textId="7FDBDA4E" w:rsidR="00A076E0" w:rsidRPr="00E231B2" w:rsidRDefault="00A076E0" w:rsidP="00A076E0">
      <w:pPr>
        <w:numPr>
          <w:ilvl w:val="0"/>
          <w:numId w:val="11"/>
        </w:numPr>
        <w:spacing w:before="120" w:after="120" w:line="320" w:lineRule="exact"/>
        <w:ind w:left="170" w:hanging="170"/>
        <w:jc w:val="lowKashida"/>
        <w:rPr>
          <w:rFonts w:ascii="Simplified Arabic" w:hAnsi="Simplified Arabic"/>
          <w:color w:val="000000" w:themeColor="text1"/>
          <w:kern w:val="2"/>
          <w14:ligatures w14:val="standardContextual"/>
        </w:rPr>
      </w:pPr>
      <w:r w:rsidRPr="00E231B2">
        <w:rPr>
          <w:rFonts w:ascii="Simplified Arabic" w:hAnsi="Simplified Arabic"/>
          <w:color w:val="000000" w:themeColor="text1"/>
          <w:kern w:val="2"/>
          <w:rtl/>
          <w14:ligatures w14:val="standardContextual"/>
        </w:rPr>
        <w:t xml:space="preserve">يجب استمرار جهود الهيئة </w:t>
      </w:r>
      <w:r w:rsidRPr="00E231B2">
        <w:rPr>
          <w:rFonts w:ascii="Simplified Arabic" w:eastAsiaTheme="minorHAnsi" w:hAnsi="Simplified Arabic"/>
          <w:color w:val="000000" w:themeColor="text1"/>
          <w:kern w:val="2"/>
          <w:rtl/>
          <w14:ligatures w14:val="standardContextual"/>
        </w:rPr>
        <w:t>العامة للرقابة المالية في دعم سوق الكربون الطوعي الذي تم إنشاؤه في عام  2024 كخطوة مهمة لدعم جهود الدولة للحد من التغيرات المناخية، ويتماشي ذلك مع المبادرات البيئة العالمية ومع ر</w:t>
      </w:r>
      <w:r w:rsidR="009D27C3">
        <w:rPr>
          <w:rFonts w:ascii="Simplified Arabic" w:eastAsiaTheme="minorHAnsi" w:hAnsi="Simplified Arabic" w:hint="cs"/>
          <w:color w:val="000000" w:themeColor="text1"/>
          <w:kern w:val="2"/>
          <w:rtl/>
          <w14:ligatures w14:val="standardContextual"/>
        </w:rPr>
        <w:t>ؤ</w:t>
      </w:r>
      <w:r w:rsidRPr="00E231B2">
        <w:rPr>
          <w:rFonts w:ascii="Simplified Arabic" w:eastAsiaTheme="minorHAnsi" w:hAnsi="Simplified Arabic"/>
          <w:color w:val="000000" w:themeColor="text1"/>
          <w:kern w:val="2"/>
          <w:rtl/>
          <w14:ligatures w14:val="standardContextual"/>
        </w:rPr>
        <w:t>ية مصر المستقبلية 2030.</w:t>
      </w:r>
    </w:p>
    <w:p w14:paraId="0A4B01ED" w14:textId="385602B6" w:rsidR="001D2DEB" w:rsidRDefault="001D2DEB" w:rsidP="009D27C3">
      <w:pPr>
        <w:spacing w:before="120" w:after="120" w:line="320" w:lineRule="exact"/>
        <w:jc w:val="lowKashida"/>
        <w:rPr>
          <w:rFonts w:ascii="Simplified Arabic" w:eastAsiaTheme="minorHAnsi" w:hAnsi="Simplified Arabic"/>
          <w:b/>
          <w:bCs/>
          <w:color w:val="000000" w:themeColor="text1"/>
          <w:kern w:val="2"/>
          <w:rtl/>
          <w:lang w:bidi="ar-EG"/>
          <w14:ligatures w14:val="standardContextual"/>
        </w:rPr>
      </w:pPr>
    </w:p>
    <w:p w14:paraId="73E750BD" w14:textId="77777777" w:rsidR="00092FD0" w:rsidRDefault="00092FD0" w:rsidP="009D27C3">
      <w:pPr>
        <w:spacing w:before="120" w:after="120" w:line="320" w:lineRule="exact"/>
        <w:jc w:val="lowKashida"/>
        <w:rPr>
          <w:rFonts w:ascii="Simplified Arabic" w:eastAsiaTheme="minorHAnsi" w:hAnsi="Simplified Arabic"/>
          <w:b/>
          <w:bCs/>
          <w:color w:val="000000" w:themeColor="text1"/>
          <w:kern w:val="2"/>
          <w:rtl/>
          <w:lang w:bidi="ar-EG"/>
          <w14:ligatures w14:val="standardContextual"/>
        </w:rPr>
      </w:pPr>
    </w:p>
    <w:p w14:paraId="0EDA2EC4" w14:textId="77777777" w:rsidR="00092FD0" w:rsidRDefault="00092FD0" w:rsidP="009D27C3">
      <w:pPr>
        <w:spacing w:before="120" w:after="120" w:line="320" w:lineRule="exact"/>
        <w:jc w:val="lowKashida"/>
        <w:rPr>
          <w:rFonts w:ascii="Simplified Arabic" w:eastAsiaTheme="minorHAnsi" w:hAnsi="Simplified Arabic"/>
          <w:b/>
          <w:bCs/>
          <w:color w:val="000000" w:themeColor="text1"/>
          <w:kern w:val="2"/>
          <w:rtl/>
          <w:lang w:bidi="ar-EG"/>
          <w14:ligatures w14:val="standardContextual"/>
        </w:rPr>
      </w:pPr>
    </w:p>
    <w:p w14:paraId="45854239" w14:textId="77777777" w:rsidR="00092FD0" w:rsidRDefault="00092FD0" w:rsidP="009D27C3">
      <w:pPr>
        <w:spacing w:before="120" w:after="120" w:line="320" w:lineRule="exact"/>
        <w:jc w:val="lowKashida"/>
        <w:rPr>
          <w:rFonts w:ascii="Simplified Arabic" w:eastAsiaTheme="minorHAnsi" w:hAnsi="Simplified Arabic"/>
          <w:b/>
          <w:bCs/>
          <w:color w:val="000000" w:themeColor="text1"/>
          <w:kern w:val="2"/>
          <w:lang w:bidi="ar-EG"/>
          <w14:ligatures w14:val="standardContextual"/>
        </w:rPr>
      </w:pPr>
    </w:p>
    <w:p w14:paraId="3AB61095" w14:textId="77777777" w:rsidR="00984AE5" w:rsidRDefault="00984AE5" w:rsidP="009D27C3">
      <w:pPr>
        <w:spacing w:before="120" w:after="120" w:line="320" w:lineRule="exact"/>
        <w:jc w:val="lowKashida"/>
        <w:rPr>
          <w:rFonts w:ascii="Simplified Arabic" w:eastAsiaTheme="minorHAnsi" w:hAnsi="Simplified Arabic"/>
          <w:b/>
          <w:bCs/>
          <w:color w:val="000000" w:themeColor="text1"/>
          <w:kern w:val="2"/>
          <w:rtl/>
          <w:lang w:bidi="ar-EG"/>
          <w14:ligatures w14:val="standardContextual"/>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15"/>
        <w:gridCol w:w="6812"/>
      </w:tblGrid>
      <w:tr w:rsidR="003E3753" w:rsidRPr="003E3753" w14:paraId="6283DDB4" w14:textId="77777777" w:rsidTr="00737F9B">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58B71D8D" w14:textId="77777777" w:rsidR="003E3753" w:rsidRPr="003E3753" w:rsidRDefault="003E3753" w:rsidP="003E3753">
            <w:pPr>
              <w:tabs>
                <w:tab w:val="left" w:pos="6396"/>
              </w:tabs>
              <w:bidi w:val="0"/>
              <w:spacing w:after="160" w:line="276" w:lineRule="auto"/>
              <w:jc w:val="both"/>
              <w:rPr>
                <w:rFonts w:eastAsia="Aptos" w:cs="Times New Roman"/>
                <w:b/>
                <w:bCs/>
                <w:kern w:val="2"/>
                <w:lang w:val="en-NZ" w:bidi="ar-EG"/>
                <w14:ligatures w14:val="standardContextual"/>
              </w:rPr>
            </w:pPr>
            <w:r w:rsidRPr="003E3753">
              <w:rPr>
                <w:rFonts w:eastAsia="Aptos" w:cs="Times New Roman"/>
                <w:b/>
                <w:bCs/>
                <w:kern w:val="2"/>
                <w:lang w:val="en-NZ" w:eastAsia="ar-SA"/>
                <w14:ligatures w14:val="standardContextual"/>
              </w:rPr>
              <w:t>Research</w:t>
            </w:r>
          </w:p>
          <w:p w14:paraId="03F58ABC" w14:textId="77777777" w:rsidR="003E3753" w:rsidRPr="003E3753" w:rsidRDefault="003E3753" w:rsidP="003E3753">
            <w:pPr>
              <w:tabs>
                <w:tab w:val="left" w:pos="6396"/>
              </w:tabs>
              <w:bidi w:val="0"/>
              <w:spacing w:after="160" w:line="276" w:lineRule="auto"/>
              <w:jc w:val="both"/>
              <w:rPr>
                <w:rFonts w:eastAsia="Aptos" w:cs="Times New Roman"/>
                <w:b/>
                <w:bCs/>
                <w:kern w:val="2"/>
                <w:rtl/>
                <w:lang w:val="en-NZ" w:bidi="ar-EG"/>
                <w14:ligatures w14:val="standardContextual"/>
              </w:rPr>
            </w:pPr>
            <w:r w:rsidRPr="003E3753">
              <w:rPr>
                <w:rFonts w:eastAsia="Aptos" w:cs="Times New Roman"/>
                <w:b/>
                <w:bCs/>
                <w:kern w:val="2"/>
                <w:lang w:val="en-NZ" w:bidi="ar-EG"/>
                <w14:ligatures w14:val="standardContextual"/>
              </w:rPr>
              <w:t>Number</w:t>
            </w:r>
          </w:p>
        </w:tc>
        <w:tc>
          <w:tcPr>
            <w:tcW w:w="6812" w:type="dxa"/>
            <w:tcBorders>
              <w:top w:val="single" w:sz="12" w:space="0" w:color="auto"/>
              <w:left w:val="single" w:sz="12" w:space="0" w:color="auto"/>
              <w:bottom w:val="single" w:sz="12" w:space="0" w:color="auto"/>
              <w:right w:val="single" w:sz="12" w:space="0" w:color="auto"/>
            </w:tcBorders>
            <w:vAlign w:val="center"/>
            <w:hideMark/>
          </w:tcPr>
          <w:p w14:paraId="7DD7FFF9" w14:textId="27D1ABFD" w:rsidR="003E3753" w:rsidRPr="003E3753" w:rsidRDefault="003E3753" w:rsidP="003E3753">
            <w:pPr>
              <w:tabs>
                <w:tab w:val="left" w:pos="6396"/>
              </w:tabs>
              <w:bidi w:val="0"/>
              <w:spacing w:after="160" w:line="278" w:lineRule="auto"/>
              <w:jc w:val="both"/>
              <w:rPr>
                <w:rFonts w:eastAsia="Aptos" w:cs="Times New Roman"/>
                <w:b/>
                <w:bCs/>
                <w:kern w:val="2"/>
                <w:lang w:val="en-NZ" w:bidi="ar-EG"/>
                <w14:ligatures w14:val="standardContextual"/>
              </w:rPr>
            </w:pPr>
            <w:r w:rsidRPr="003E3753">
              <w:rPr>
                <w:rFonts w:eastAsia="Aptos" w:cs="Times New Roman"/>
                <w:b/>
                <w:bCs/>
                <w:kern w:val="2"/>
                <w:lang w:val="en-NZ" w:bidi="ar-EG"/>
                <w14:ligatures w14:val="standardContextual"/>
              </w:rPr>
              <w:t>Research Number in the Researches List (</w:t>
            </w:r>
            <w:r w:rsidR="001402F7">
              <w:rPr>
                <w:rFonts w:eastAsia="Aptos" w:cs="Times New Roman" w:hint="cs"/>
                <w:b/>
                <w:bCs/>
                <w:kern w:val="2"/>
                <w:rtl/>
                <w:lang w:val="en-NZ" w:bidi="ar-EG"/>
                <w14:ligatures w14:val="standardContextual"/>
              </w:rPr>
              <w:t>4</w:t>
            </w:r>
            <w:r w:rsidRPr="003E3753">
              <w:rPr>
                <w:rFonts w:eastAsia="Aptos" w:cs="Times New Roman"/>
                <w:b/>
                <w:bCs/>
                <w:kern w:val="2"/>
                <w:lang w:val="en-NZ" w:bidi="ar-EG"/>
                <w14:ligatures w14:val="standardContextual"/>
              </w:rPr>
              <w:t>)</w:t>
            </w:r>
          </w:p>
        </w:tc>
      </w:tr>
      <w:tr w:rsidR="003E3753" w:rsidRPr="003E3753" w14:paraId="2F9D0E6C" w14:textId="77777777" w:rsidTr="00737F9B">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77DD321B" w14:textId="77777777" w:rsidR="003E3753" w:rsidRPr="003E3753" w:rsidRDefault="003E3753" w:rsidP="003E3753">
            <w:pPr>
              <w:tabs>
                <w:tab w:val="left" w:pos="6396"/>
              </w:tabs>
              <w:bidi w:val="0"/>
              <w:spacing w:after="160" w:line="276" w:lineRule="auto"/>
              <w:jc w:val="both"/>
              <w:rPr>
                <w:rFonts w:eastAsia="Aptos" w:cs="Times New Roman"/>
                <w:b/>
                <w:bCs/>
                <w:kern w:val="2"/>
                <w:lang w:val="en-NZ" w:bidi="ar-EG"/>
                <w14:ligatures w14:val="standardContextual"/>
              </w:rPr>
            </w:pPr>
            <w:r w:rsidRPr="003E3753">
              <w:rPr>
                <w:rFonts w:eastAsia="Aptos" w:cs="Times New Roman"/>
                <w:b/>
                <w:bCs/>
                <w:kern w:val="2"/>
                <w:lang w:val="en-NZ" w:eastAsia="ar-SA"/>
                <w14:ligatures w14:val="standardContextual"/>
              </w:rPr>
              <w:t>Research Title</w:t>
            </w:r>
          </w:p>
        </w:tc>
        <w:tc>
          <w:tcPr>
            <w:tcW w:w="6812" w:type="dxa"/>
            <w:tcBorders>
              <w:top w:val="single" w:sz="12" w:space="0" w:color="auto"/>
              <w:left w:val="single" w:sz="12" w:space="0" w:color="auto"/>
              <w:bottom w:val="single" w:sz="12" w:space="0" w:color="auto"/>
              <w:right w:val="single" w:sz="12" w:space="0" w:color="auto"/>
            </w:tcBorders>
            <w:hideMark/>
          </w:tcPr>
          <w:p w14:paraId="7BD82F57" w14:textId="77777777" w:rsidR="003E3753" w:rsidRPr="003E3753" w:rsidRDefault="003E3753" w:rsidP="003E3753">
            <w:pPr>
              <w:tabs>
                <w:tab w:val="left" w:pos="6396"/>
              </w:tabs>
              <w:bidi w:val="0"/>
              <w:spacing w:after="160" w:line="276" w:lineRule="auto"/>
              <w:jc w:val="both"/>
              <w:rPr>
                <w:rFonts w:eastAsia="Aptos" w:cs="Times New Roman"/>
                <w:b/>
                <w:bCs/>
                <w:kern w:val="2"/>
                <w:lang w:val="en-NZ" w:bidi="ar-EG"/>
                <w14:ligatures w14:val="standardContextual"/>
              </w:rPr>
            </w:pPr>
            <w:r w:rsidRPr="003E3753">
              <w:rPr>
                <w:rFonts w:eastAsia="Aptos" w:cs="Times New Roman"/>
                <w:kern w:val="2"/>
                <w:lang w:val="en-NZ"/>
                <w14:ligatures w14:val="standardContextual"/>
              </w:rPr>
              <w:t>The Impact of Climate Change Disclosure on Information Asymmetry and Financial Performance of Companies Listed on the Egyptian Exchange</w:t>
            </w:r>
          </w:p>
        </w:tc>
      </w:tr>
      <w:tr w:rsidR="003E3753" w:rsidRPr="003E3753" w14:paraId="2A3AE60D" w14:textId="77777777" w:rsidTr="00737F9B">
        <w:trPr>
          <w:jc w:val="center"/>
        </w:trPr>
        <w:tc>
          <w:tcPr>
            <w:tcW w:w="1218" w:type="dxa"/>
            <w:vMerge w:val="restart"/>
            <w:tcBorders>
              <w:top w:val="single" w:sz="12" w:space="0" w:color="auto"/>
              <w:left w:val="single" w:sz="12" w:space="0" w:color="auto"/>
              <w:bottom w:val="single" w:sz="12" w:space="0" w:color="auto"/>
              <w:right w:val="single" w:sz="12" w:space="0" w:color="auto"/>
            </w:tcBorders>
            <w:vAlign w:val="center"/>
            <w:hideMark/>
          </w:tcPr>
          <w:p w14:paraId="373F1BC7" w14:textId="77777777" w:rsidR="003E3753" w:rsidRPr="003E3753" w:rsidRDefault="003E3753" w:rsidP="003E3753">
            <w:pPr>
              <w:tabs>
                <w:tab w:val="left" w:pos="6396"/>
              </w:tabs>
              <w:bidi w:val="0"/>
              <w:spacing w:after="160" w:line="276" w:lineRule="auto"/>
              <w:jc w:val="both"/>
              <w:rPr>
                <w:rFonts w:eastAsia="Aptos" w:cs="Times New Roman"/>
                <w:b/>
                <w:bCs/>
                <w:kern w:val="2"/>
                <w:lang w:val="en-NZ" w:bidi="ar-EG"/>
                <w14:ligatures w14:val="standardContextual"/>
              </w:rPr>
            </w:pPr>
            <w:r w:rsidRPr="003E3753">
              <w:rPr>
                <w:rFonts w:eastAsia="Aptos" w:cs="Times New Roman"/>
                <w:b/>
                <w:bCs/>
                <w:kern w:val="2"/>
                <w:lang w:val="en-NZ" w:bidi="ar-EG"/>
                <w14:ligatures w14:val="standardContextual"/>
              </w:rPr>
              <w:t>Authors Names</w:t>
            </w:r>
          </w:p>
        </w:tc>
        <w:tc>
          <w:tcPr>
            <w:tcW w:w="6812" w:type="dxa"/>
            <w:tcBorders>
              <w:top w:val="single" w:sz="12" w:space="0" w:color="auto"/>
              <w:left w:val="single" w:sz="12" w:space="0" w:color="auto"/>
              <w:bottom w:val="single" w:sz="12" w:space="0" w:color="auto"/>
              <w:right w:val="single" w:sz="12" w:space="0" w:color="auto"/>
            </w:tcBorders>
            <w:hideMark/>
          </w:tcPr>
          <w:p w14:paraId="0B197345" w14:textId="77777777" w:rsidR="003E3753" w:rsidRPr="003E3753" w:rsidRDefault="003E3753" w:rsidP="003E3753">
            <w:pPr>
              <w:bidi w:val="0"/>
              <w:spacing w:after="160" w:line="276" w:lineRule="auto"/>
              <w:jc w:val="both"/>
              <w:rPr>
                <w:rFonts w:eastAsia="Aptos" w:cs="Times New Roman"/>
                <w:b/>
                <w:bCs/>
                <w:kern w:val="2"/>
                <w:lang w:val="en-NZ"/>
                <w14:ligatures w14:val="standardContextual"/>
              </w:rPr>
            </w:pPr>
            <w:r w:rsidRPr="003E3753">
              <w:rPr>
                <w:rFonts w:eastAsia="Aptos" w:cs="Times New Roman"/>
                <w:b/>
                <w:bCs/>
                <w:kern w:val="2"/>
                <w:lang w:val="en-NZ"/>
                <w14:ligatures w14:val="standardContextual"/>
              </w:rPr>
              <w:t>Dr. Shereen Shawky El Sayed El Mallah</w:t>
            </w:r>
          </w:p>
          <w:p w14:paraId="6A67C69A" w14:textId="77777777" w:rsidR="003E3753" w:rsidRPr="003E3753" w:rsidRDefault="003E3753" w:rsidP="003E3753">
            <w:pPr>
              <w:bidi w:val="0"/>
              <w:spacing w:after="160" w:line="276"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 xml:space="preserve">Assistant Professor of Accounting and Auditing Department, Faculty of Commerce, </w:t>
            </w:r>
            <w:proofErr w:type="spellStart"/>
            <w:r w:rsidRPr="003E3753">
              <w:rPr>
                <w:rFonts w:eastAsia="Aptos" w:cs="Times New Roman"/>
                <w:kern w:val="2"/>
                <w:lang w:val="en-NZ"/>
                <w14:ligatures w14:val="standardContextual"/>
              </w:rPr>
              <w:t>Benha</w:t>
            </w:r>
            <w:proofErr w:type="spellEnd"/>
            <w:r w:rsidRPr="003E3753">
              <w:rPr>
                <w:rFonts w:eastAsia="Aptos" w:cs="Times New Roman"/>
                <w:kern w:val="2"/>
                <w:lang w:val="en-NZ"/>
                <w14:ligatures w14:val="standardContextual"/>
              </w:rPr>
              <w:t xml:space="preserve"> University</w:t>
            </w:r>
          </w:p>
        </w:tc>
      </w:tr>
      <w:tr w:rsidR="003E3753" w:rsidRPr="003E3753" w14:paraId="0A82DE5A" w14:textId="77777777" w:rsidTr="00737F9B">
        <w:trPr>
          <w:trHeight w:val="976"/>
          <w:jc w:val="center"/>
        </w:trPr>
        <w:tc>
          <w:tcPr>
            <w:tcW w:w="1218" w:type="dxa"/>
            <w:vMerge/>
            <w:tcBorders>
              <w:top w:val="single" w:sz="12" w:space="0" w:color="auto"/>
              <w:left w:val="single" w:sz="12" w:space="0" w:color="auto"/>
              <w:bottom w:val="single" w:sz="12" w:space="0" w:color="auto"/>
              <w:right w:val="single" w:sz="12" w:space="0" w:color="auto"/>
            </w:tcBorders>
            <w:vAlign w:val="center"/>
            <w:hideMark/>
          </w:tcPr>
          <w:p w14:paraId="30984DFA" w14:textId="77777777" w:rsidR="003E3753" w:rsidRPr="003E3753" w:rsidRDefault="003E3753" w:rsidP="003E3753">
            <w:pPr>
              <w:bidi w:val="0"/>
              <w:spacing w:after="160" w:line="276" w:lineRule="auto"/>
              <w:jc w:val="both"/>
              <w:rPr>
                <w:rFonts w:eastAsia="Aptos" w:cs="Times New Roman"/>
                <w:b/>
                <w:bCs/>
                <w:kern w:val="2"/>
                <w:lang w:val="en-NZ" w:bidi="ar-EG"/>
                <w14:ligatures w14:val="standardContextual"/>
              </w:rPr>
            </w:pPr>
          </w:p>
        </w:tc>
        <w:tc>
          <w:tcPr>
            <w:tcW w:w="6812" w:type="dxa"/>
            <w:tcBorders>
              <w:top w:val="single" w:sz="12" w:space="0" w:color="auto"/>
              <w:left w:val="single" w:sz="12" w:space="0" w:color="auto"/>
              <w:right w:val="single" w:sz="12" w:space="0" w:color="auto"/>
            </w:tcBorders>
            <w:hideMark/>
          </w:tcPr>
          <w:p w14:paraId="5DF42DB6" w14:textId="77777777" w:rsidR="003E3753" w:rsidRPr="003E3753" w:rsidRDefault="003E3753" w:rsidP="003E3753">
            <w:pPr>
              <w:bidi w:val="0"/>
              <w:spacing w:after="160" w:line="276" w:lineRule="auto"/>
              <w:jc w:val="both"/>
              <w:rPr>
                <w:rFonts w:eastAsia="Aptos" w:cs="Times New Roman"/>
                <w:b/>
                <w:bCs/>
                <w:kern w:val="2"/>
                <w:lang w:val="en-NZ"/>
                <w14:ligatures w14:val="standardContextual"/>
              </w:rPr>
            </w:pPr>
            <w:r w:rsidRPr="003E3753">
              <w:rPr>
                <w:rFonts w:eastAsia="Aptos" w:cs="Times New Roman"/>
                <w:b/>
                <w:bCs/>
                <w:kern w:val="2"/>
                <w:lang w:val="en-NZ"/>
                <w14:ligatures w14:val="standardContextual"/>
              </w:rPr>
              <w:t>Dr. Heba Bashir El-</w:t>
            </w:r>
            <w:proofErr w:type="spellStart"/>
            <w:r w:rsidRPr="003E3753">
              <w:rPr>
                <w:rFonts w:eastAsia="Aptos" w:cs="Times New Roman"/>
                <w:b/>
                <w:bCs/>
                <w:kern w:val="2"/>
                <w:lang w:val="en-NZ"/>
                <w14:ligatures w14:val="standardContextual"/>
              </w:rPr>
              <w:t>Toukhi</w:t>
            </w:r>
            <w:proofErr w:type="spellEnd"/>
            <w:r w:rsidRPr="003E3753">
              <w:rPr>
                <w:rFonts w:eastAsia="Aptos" w:cs="Times New Roman"/>
                <w:b/>
                <w:bCs/>
                <w:kern w:val="2"/>
                <w:lang w:val="en-NZ"/>
                <w14:ligatures w14:val="standardContextual"/>
              </w:rPr>
              <w:t xml:space="preserve"> Abdelfattah</w:t>
            </w:r>
          </w:p>
          <w:p w14:paraId="7B8A7A4D" w14:textId="77777777" w:rsidR="003E3753" w:rsidRPr="003E3753" w:rsidRDefault="003E3753" w:rsidP="003E3753">
            <w:pPr>
              <w:bidi w:val="0"/>
              <w:spacing w:after="160" w:line="276" w:lineRule="auto"/>
              <w:jc w:val="both"/>
              <w:rPr>
                <w:rFonts w:eastAsia="Aptos" w:cs="Times New Roman"/>
                <w:b/>
                <w:bCs/>
                <w:kern w:val="2"/>
                <w:lang w:val="en-NZ"/>
                <w14:ligatures w14:val="standardContextual"/>
              </w:rPr>
            </w:pPr>
            <w:r w:rsidRPr="003E3753">
              <w:rPr>
                <w:rFonts w:eastAsia="Aptos" w:cs="Times New Roman"/>
                <w:kern w:val="2"/>
                <w:lang w:val="en-NZ"/>
                <w14:ligatures w14:val="standardContextual"/>
              </w:rPr>
              <w:t>Lecturer</w:t>
            </w:r>
            <w:r w:rsidRPr="003E3753">
              <w:rPr>
                <w:rFonts w:eastAsia="Aptos" w:cs="Times New Roman"/>
                <w:b/>
                <w:bCs/>
                <w:kern w:val="2"/>
                <w:lang w:val="en-NZ"/>
                <w14:ligatures w14:val="standardContextual"/>
              </w:rPr>
              <w:t xml:space="preserve"> </w:t>
            </w:r>
            <w:r w:rsidRPr="003E3753">
              <w:rPr>
                <w:rFonts w:eastAsia="Aptos" w:cs="Times New Roman"/>
                <w:kern w:val="2"/>
                <w:lang w:val="en-NZ"/>
                <w14:ligatures w14:val="standardContextual"/>
              </w:rPr>
              <w:t xml:space="preserve">of Accounting and Auditing Department, Faculty of Commerce, </w:t>
            </w:r>
            <w:proofErr w:type="spellStart"/>
            <w:r w:rsidRPr="003E3753">
              <w:rPr>
                <w:rFonts w:eastAsia="Aptos" w:cs="Times New Roman"/>
                <w:kern w:val="2"/>
                <w:lang w:val="en-NZ"/>
                <w14:ligatures w14:val="standardContextual"/>
              </w:rPr>
              <w:t>Benha</w:t>
            </w:r>
            <w:proofErr w:type="spellEnd"/>
            <w:r w:rsidRPr="003E3753">
              <w:rPr>
                <w:rFonts w:eastAsia="Aptos" w:cs="Times New Roman"/>
                <w:b/>
                <w:bCs/>
                <w:kern w:val="2"/>
                <w:lang w:val="en-NZ"/>
                <w14:ligatures w14:val="standardContextual"/>
              </w:rPr>
              <w:t xml:space="preserve"> </w:t>
            </w:r>
            <w:r w:rsidRPr="003E3753">
              <w:rPr>
                <w:rFonts w:eastAsia="Aptos" w:cs="Times New Roman"/>
                <w:kern w:val="2"/>
                <w:lang w:val="en-NZ"/>
                <w14:ligatures w14:val="standardContextual"/>
              </w:rPr>
              <w:t>University</w:t>
            </w:r>
          </w:p>
        </w:tc>
      </w:tr>
      <w:tr w:rsidR="003E3753" w:rsidRPr="003E3753" w14:paraId="3B7AC65C" w14:textId="77777777" w:rsidTr="00737F9B">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5998D845" w14:textId="77777777" w:rsidR="003E3753" w:rsidRPr="003E3753" w:rsidRDefault="003E3753" w:rsidP="003E3753">
            <w:pPr>
              <w:tabs>
                <w:tab w:val="left" w:pos="6396"/>
              </w:tabs>
              <w:bidi w:val="0"/>
              <w:spacing w:after="160" w:line="276" w:lineRule="auto"/>
              <w:jc w:val="both"/>
              <w:rPr>
                <w:rFonts w:eastAsia="Aptos" w:cs="Times New Roman"/>
                <w:b/>
                <w:bCs/>
                <w:kern w:val="2"/>
                <w:lang w:val="en-NZ" w:bidi="ar-EG"/>
                <w14:ligatures w14:val="standardContextual"/>
              </w:rPr>
            </w:pPr>
            <w:r w:rsidRPr="003E3753">
              <w:rPr>
                <w:rFonts w:eastAsia="Aptos" w:cs="Times New Roman"/>
                <w:b/>
                <w:bCs/>
                <w:kern w:val="2"/>
                <w:lang w:val="en-NZ" w:bidi="ar-EG"/>
                <w14:ligatures w14:val="standardContextual"/>
              </w:rPr>
              <w:t>Journal</w:t>
            </w:r>
          </w:p>
        </w:tc>
        <w:tc>
          <w:tcPr>
            <w:tcW w:w="6812" w:type="dxa"/>
            <w:tcBorders>
              <w:top w:val="single" w:sz="12" w:space="0" w:color="auto"/>
              <w:left w:val="single" w:sz="12" w:space="0" w:color="auto"/>
              <w:bottom w:val="single" w:sz="12" w:space="0" w:color="auto"/>
              <w:right w:val="single" w:sz="12" w:space="0" w:color="auto"/>
            </w:tcBorders>
            <w:hideMark/>
          </w:tcPr>
          <w:p w14:paraId="57ADA409" w14:textId="77777777" w:rsidR="003E3753" w:rsidRPr="003E3753" w:rsidRDefault="003E3753" w:rsidP="003E3753">
            <w:pPr>
              <w:tabs>
                <w:tab w:val="left" w:pos="6396"/>
              </w:tabs>
              <w:bidi w:val="0"/>
              <w:spacing w:after="160" w:line="278" w:lineRule="auto"/>
              <w:jc w:val="both"/>
              <w:rPr>
                <w:rFonts w:eastAsia="Aptos" w:cs="Times New Roman"/>
                <w:b/>
                <w:bCs/>
                <w:kern w:val="2"/>
                <w:lang w:val="en-NZ" w:bidi="ar-EG"/>
                <w14:ligatures w14:val="standardContextual"/>
              </w:rPr>
            </w:pPr>
            <w:r w:rsidRPr="003E3753">
              <w:rPr>
                <w:rFonts w:eastAsia="Aptos" w:cs="Times New Roman"/>
                <w:kern w:val="2"/>
                <w:lang w:val="en-NZ"/>
                <w14:ligatures w14:val="standardContextual"/>
              </w:rPr>
              <w:t>Scientific Journal for Financial and Commercial Studies and Research, Faculty of Commerce, Damietta University, Volume (6), Issue (2), Part Two, July 2025</w:t>
            </w:r>
          </w:p>
        </w:tc>
      </w:tr>
    </w:tbl>
    <w:p w14:paraId="70189022" w14:textId="77777777" w:rsidR="003E3753" w:rsidRPr="003E3753" w:rsidRDefault="003E3753" w:rsidP="003E3753">
      <w:pPr>
        <w:bidi w:val="0"/>
        <w:spacing w:after="160" w:line="278" w:lineRule="auto"/>
        <w:jc w:val="both"/>
        <w:rPr>
          <w:rFonts w:eastAsia="Aptos" w:cs="Times New Roman"/>
          <w:b/>
          <w:bCs/>
          <w:kern w:val="2"/>
          <w:lang w:val="en-NZ"/>
          <w14:ligatures w14:val="standardContextual"/>
        </w:rPr>
      </w:pPr>
    </w:p>
    <w:p w14:paraId="795E6AF3" w14:textId="77777777" w:rsidR="003E3753" w:rsidRPr="003E3753" w:rsidRDefault="003E3753" w:rsidP="003E3753">
      <w:pPr>
        <w:bidi w:val="0"/>
        <w:spacing w:after="160" w:line="278" w:lineRule="auto"/>
        <w:jc w:val="both"/>
        <w:rPr>
          <w:rFonts w:eastAsia="Aptos" w:cs="Times New Roman"/>
          <w:b/>
          <w:bCs/>
          <w:kern w:val="2"/>
          <w:lang w:val="en-NZ"/>
          <w14:ligatures w14:val="standardContextual"/>
        </w:rPr>
      </w:pPr>
      <w:r w:rsidRPr="003E3753">
        <w:rPr>
          <w:rFonts w:eastAsia="Aptos" w:cs="Times New Roman"/>
          <w:b/>
          <w:bCs/>
          <w:kern w:val="2"/>
          <w:lang w:val="en-NZ"/>
          <w14:ligatures w14:val="standardContextual"/>
        </w:rPr>
        <w:br w:type="page"/>
      </w:r>
    </w:p>
    <w:p w14:paraId="3639DD32" w14:textId="77777777" w:rsidR="003E3753" w:rsidRPr="003E3753" w:rsidRDefault="003E3753" w:rsidP="003E3753">
      <w:pPr>
        <w:bidi w:val="0"/>
        <w:spacing w:after="160" w:line="278" w:lineRule="auto"/>
        <w:jc w:val="both"/>
        <w:rPr>
          <w:rFonts w:eastAsia="Aptos" w:cs="Times New Roman"/>
          <w:b/>
          <w:bCs/>
          <w:kern w:val="2"/>
          <w:lang w:val="en-NZ"/>
          <w14:ligatures w14:val="standardContextual"/>
        </w:rPr>
      </w:pPr>
      <w:r w:rsidRPr="003E3753">
        <w:rPr>
          <w:rFonts w:eastAsia="Aptos" w:cs="Times New Roman"/>
          <w:b/>
          <w:bCs/>
          <w:kern w:val="2"/>
          <w:lang w:val="en-NZ"/>
          <w14:ligatures w14:val="standardContextual"/>
        </w:rPr>
        <w:lastRenderedPageBreak/>
        <w:t>1. Research Problem:</w:t>
      </w:r>
    </w:p>
    <w:p w14:paraId="64E796D0"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Many developing countries, including Egypt, are still in the early stages of disclosing climate change information and its risks. Egypt has begun taking advanced steps in this direction, especially after hosting the United Nations Climate Change Conference (COP27). This conference aimed to take action on critical issues to address the climate emergency, such as urgently reducing greenhouse gas emissions, building resilience and adapting to the inevitable effects of climate change, fulfilling climate finance commitments for developing countries, and renewing global solidarity to implement the Paris Agreement.</w:t>
      </w:r>
    </w:p>
    <w:p w14:paraId="239186A0"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In pursuit of sustainable development and the goals of Egypt’s Climate Change Strategy 2050, and following the success of the Financial Regulatory Authority in issuing the first green bonds in the Egyptian capital market (USD 100 million) for a company listed on the Egyptian Exchange (EGX) — directing the proceeds to finance environmental projects that use clean energy and mitigate factors leading to rising temperatures — awareness has grown regarding the dangers of climate change to society and the irreparable nature of environmental damage.</w:t>
      </w:r>
    </w:p>
    <w:p w14:paraId="20E67288"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Disclosure of climate change information is of great importance in the field of accounting and auditing because it enhances transparency and helps stakeholders make informed investment decisions aimed at reducing carbon footprints. Climate change disclosure provides clear information about the opportunities and risks associated with climate change, helping to bridge the information gap between investors and other stakeholders. Investors tend to direct their capital toward companies that follow sustainability practices and demonstrate a clear commitment to environmental responsibility. Therefore, comprehensive climate-related disclosure allows for the assessment of environmental risks that may affect a company’s financial performance.</w:t>
      </w:r>
    </w:p>
    <w:p w14:paraId="43C48D0B"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 xml:space="preserve">Although financial statements and reports prepared under financial accounting standards are the primary source of information for investors and other stakeholders to make rational decisions, the rapid changes in the business environment — including economic and technological developments — and the increasing interest of stakeholders in information related to climate change and its risks (which affect companies’ long-term and financial </w:t>
      </w:r>
      <w:r w:rsidRPr="003E3753">
        <w:rPr>
          <w:rFonts w:eastAsia="Aptos" w:cs="Times New Roman"/>
          <w:kern w:val="2"/>
          <w14:ligatures w14:val="standardContextual"/>
        </w:rPr>
        <w:t xml:space="preserve">short- term </w:t>
      </w:r>
      <w:r w:rsidRPr="003E3753">
        <w:rPr>
          <w:rFonts w:eastAsia="Aptos" w:cs="Times New Roman"/>
          <w:kern w:val="2"/>
          <w:lang w:val="en-NZ"/>
          <w14:ligatures w14:val="standardContextual"/>
        </w:rPr>
        <w:t xml:space="preserve">performance) have rendered traditional financial reports insufficient. It has become necessary to provide additional financial and non-financial disclosures to all stakeholders in </w:t>
      </w:r>
      <w:r w:rsidRPr="003E3753">
        <w:rPr>
          <w:rFonts w:eastAsia="Aptos" w:cs="Times New Roman"/>
          <w:kern w:val="2"/>
          <w:lang w:val="en-NZ"/>
          <w14:ligatures w14:val="standardContextual"/>
        </w:rPr>
        <w:lastRenderedPageBreak/>
        <w:t>order to reduce information asymmetry and ultimately improve the financial performance of companies.</w:t>
      </w:r>
    </w:p>
    <w:p w14:paraId="6663BD54"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In light of the above, the research problem can be formulated in the following main question:</w:t>
      </w:r>
    </w:p>
    <w:p w14:paraId="1B6333A8"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b/>
          <w:bCs/>
          <w:kern w:val="2"/>
          <w:lang w:val="en-NZ"/>
          <w14:ligatures w14:val="standardContextual"/>
        </w:rPr>
        <w:t>What is the impact of climate change disclosure on information asymmetry and the financial performance of companies listed on the Egyptian Exchange?</w:t>
      </w:r>
    </w:p>
    <w:p w14:paraId="47C17C56"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This main question leads to the following sub-questions:</w:t>
      </w:r>
    </w:p>
    <w:p w14:paraId="64CBD3F2" w14:textId="77777777" w:rsidR="003E3753" w:rsidRPr="003E3753" w:rsidRDefault="003E3753" w:rsidP="003E3753">
      <w:pPr>
        <w:numPr>
          <w:ilvl w:val="0"/>
          <w:numId w:val="12"/>
        </w:num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What is the impact of climate change disclosure on information asymmetry?</w:t>
      </w:r>
    </w:p>
    <w:p w14:paraId="7A8EC98C" w14:textId="77777777" w:rsidR="003E3753" w:rsidRPr="003E3753" w:rsidRDefault="003E3753" w:rsidP="003E3753">
      <w:pPr>
        <w:numPr>
          <w:ilvl w:val="0"/>
          <w:numId w:val="12"/>
        </w:num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What is the impact of climate change disclosure on the short-term financial performance of companies, as measured by return on assets (ROA) and return on equity (ROE)?</w:t>
      </w:r>
    </w:p>
    <w:p w14:paraId="52D6E982" w14:textId="77777777" w:rsidR="003E3753" w:rsidRPr="003E3753" w:rsidRDefault="003E3753" w:rsidP="003E3753">
      <w:pPr>
        <w:numPr>
          <w:ilvl w:val="0"/>
          <w:numId w:val="12"/>
        </w:num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What is the impact of climate change disclosure on the long-term financial performance of companies, as measured by firm value?</w:t>
      </w:r>
    </w:p>
    <w:p w14:paraId="19C8FE90" w14:textId="77777777" w:rsidR="003E3753" w:rsidRPr="003E3753" w:rsidRDefault="003E3753" w:rsidP="003E3753">
      <w:pPr>
        <w:bidi w:val="0"/>
        <w:spacing w:after="160" w:line="278" w:lineRule="auto"/>
        <w:jc w:val="both"/>
        <w:rPr>
          <w:rFonts w:eastAsia="Aptos" w:cs="Times New Roman"/>
          <w:b/>
          <w:bCs/>
          <w:kern w:val="2"/>
          <w:lang w:val="en-NZ"/>
          <w14:ligatures w14:val="standardContextual"/>
        </w:rPr>
      </w:pPr>
      <w:r w:rsidRPr="003E3753">
        <w:rPr>
          <w:rFonts w:eastAsia="Aptos" w:cs="Times New Roman"/>
          <w:b/>
          <w:bCs/>
          <w:kern w:val="2"/>
          <w:lang w:val="en-NZ"/>
          <w14:ligatures w14:val="standardContextual"/>
        </w:rPr>
        <w:t>2. Research Objectives:</w:t>
      </w:r>
    </w:p>
    <w:p w14:paraId="4EDAA816"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The primary objective of this research is to study the impact of climate change disclosure on information asymmetry and the financial performance of companies listed on the Egyptian Exchange. This main objective can be achieved through the following sub-objectives:</w:t>
      </w:r>
    </w:p>
    <w:p w14:paraId="356F42AA" w14:textId="77777777" w:rsidR="003E3753" w:rsidRPr="003E3753" w:rsidRDefault="003E3753" w:rsidP="003E3753">
      <w:pPr>
        <w:numPr>
          <w:ilvl w:val="0"/>
          <w:numId w:val="13"/>
        </w:num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Demonstrate the impact of climate change disclosure on information asymmetry.</w:t>
      </w:r>
    </w:p>
    <w:p w14:paraId="085D321A" w14:textId="77777777" w:rsidR="003E3753" w:rsidRPr="003E3753" w:rsidRDefault="003E3753" w:rsidP="003E3753">
      <w:pPr>
        <w:numPr>
          <w:ilvl w:val="0"/>
          <w:numId w:val="13"/>
        </w:num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Determine the impact of climate change disclosure on the short-term financial performance of companies (as reflected by ROA and ROE).</w:t>
      </w:r>
    </w:p>
    <w:p w14:paraId="7A57C7B7" w14:textId="77777777" w:rsidR="003E3753" w:rsidRPr="003E3753" w:rsidRDefault="003E3753" w:rsidP="003E3753">
      <w:pPr>
        <w:numPr>
          <w:ilvl w:val="0"/>
          <w:numId w:val="13"/>
        </w:num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Determine the impact of climate change disclosure on the long-term financial performance of companies (as reflected by firm value).</w:t>
      </w:r>
    </w:p>
    <w:p w14:paraId="1495A122" w14:textId="77777777" w:rsidR="003E3753" w:rsidRPr="003E3753" w:rsidRDefault="003E3753" w:rsidP="003E3753">
      <w:pPr>
        <w:bidi w:val="0"/>
        <w:spacing w:after="160" w:line="278" w:lineRule="auto"/>
        <w:jc w:val="both"/>
        <w:rPr>
          <w:rFonts w:eastAsia="Aptos" w:cs="Times New Roman"/>
          <w:b/>
          <w:bCs/>
          <w:kern w:val="2"/>
          <w:lang w:val="en-NZ"/>
          <w14:ligatures w14:val="standardContextual"/>
        </w:rPr>
      </w:pPr>
      <w:r w:rsidRPr="003E3753">
        <w:rPr>
          <w:rFonts w:eastAsia="Aptos" w:cs="Times New Roman"/>
          <w:b/>
          <w:bCs/>
          <w:kern w:val="2"/>
          <w:lang w:val="en-NZ"/>
          <w14:ligatures w14:val="standardContextual"/>
        </w:rPr>
        <w:t>3. Research Importance:</w:t>
      </w:r>
    </w:p>
    <w:p w14:paraId="4B534D53"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b/>
          <w:bCs/>
          <w:kern w:val="2"/>
          <w:lang w:val="en-NZ"/>
          <w14:ligatures w14:val="standardContextual"/>
        </w:rPr>
        <w:t>Scientific Importance:</w:t>
      </w:r>
      <w:r w:rsidRPr="003E3753">
        <w:rPr>
          <w:rFonts w:eastAsia="Aptos" w:cs="Times New Roman"/>
          <w:kern w:val="2"/>
          <w:lang w:val="en-NZ"/>
          <w14:ligatures w14:val="standardContextual"/>
        </w:rPr>
        <w:t xml:space="preserve"> This research contributes to the accounting literature by focusing on a relatively recent topic in the Egyptian context. Analysis of the impact of climate change disclosure on information asymmetry and financial performance in Egypt is new compared to many developed countries, to the best </w:t>
      </w:r>
      <w:r w:rsidRPr="003E3753">
        <w:rPr>
          <w:rFonts w:eastAsia="Aptos" w:cs="Times New Roman"/>
          <w:kern w:val="2"/>
          <w:lang w:val="en-NZ"/>
          <w14:ligatures w14:val="standardContextual"/>
        </w:rPr>
        <w:lastRenderedPageBreak/>
        <w:t>of the researchers’ knowledge. The importance of this topic has grown, especially after Egypt hosted the COP27 climate conference. One of COP27’s most important outcomes was the expansion of clean technology use to reduce carbon emissions. Additionally, Egypt’s National Climate Change Strategy 2050 aims to address climate change challenges and promote sustainable development.</w:t>
      </w:r>
    </w:p>
    <w:p w14:paraId="55CA36ED"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b/>
          <w:bCs/>
          <w:kern w:val="2"/>
          <w:lang w:val="en-NZ"/>
          <w14:ligatures w14:val="standardContextual"/>
        </w:rPr>
        <w:t>Practical Importance:</w:t>
      </w:r>
      <w:r w:rsidRPr="003E3753">
        <w:rPr>
          <w:rFonts w:eastAsia="Aptos" w:cs="Times New Roman"/>
          <w:kern w:val="2"/>
          <w:lang w:val="en-NZ"/>
          <w14:ligatures w14:val="standardContextual"/>
        </w:rPr>
        <w:t xml:space="preserve"> The research provides empirical evidence from the Egyptian Exchange (an emerging market) on the impact of climate change disclosure on information asymmetry and corporate financial performance. It supports Egypt’s Vision 2030 by encouraging a transition to a green economy, reducing environmental pollution, and enhancing sustainability. By promoting the issuance of transparent reports disclosing environmental and climate information, this research helps improve companies’ financial performance and enables investors and stakeholders to make more informed investment decisions.</w:t>
      </w:r>
    </w:p>
    <w:p w14:paraId="49AA10C4" w14:textId="77777777" w:rsidR="003E3753" w:rsidRPr="003E3753" w:rsidRDefault="003E3753" w:rsidP="003E3753">
      <w:pPr>
        <w:bidi w:val="0"/>
        <w:spacing w:after="160" w:line="278" w:lineRule="auto"/>
        <w:jc w:val="both"/>
        <w:rPr>
          <w:rFonts w:eastAsia="Aptos" w:cs="Times New Roman"/>
          <w:b/>
          <w:bCs/>
          <w:kern w:val="2"/>
          <w:lang w:val="en-NZ"/>
          <w14:ligatures w14:val="standardContextual"/>
        </w:rPr>
      </w:pPr>
      <w:r w:rsidRPr="003E3753">
        <w:rPr>
          <w:rFonts w:eastAsia="Aptos" w:cs="Times New Roman"/>
          <w:b/>
          <w:bCs/>
          <w:kern w:val="2"/>
          <w:lang w:val="en-NZ"/>
          <w14:ligatures w14:val="standardContextual"/>
        </w:rPr>
        <w:t>4. Research Limitations:</w:t>
      </w:r>
    </w:p>
    <w:p w14:paraId="1C5213E9"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b/>
          <w:bCs/>
          <w:i/>
          <w:iCs/>
          <w:kern w:val="2"/>
          <w:lang w:val="en-NZ"/>
          <w14:ligatures w14:val="standardContextual"/>
        </w:rPr>
        <w:t>Spatial Boundaries:</w:t>
      </w:r>
      <w:r w:rsidRPr="003E3753">
        <w:rPr>
          <w:rFonts w:eastAsia="Aptos" w:cs="Times New Roman"/>
          <w:kern w:val="2"/>
          <w:lang w:val="en-NZ"/>
          <w14:ligatures w14:val="standardContextual"/>
        </w:rPr>
        <w:t xml:space="preserve"> The research is limited to companies listed on the Egyptian Exchange that are obligated to disclose climate change information (e.g., per TCFD and ESG guidelines) in accordance with the Financial Regulatory Authority’s Decisions No. 107 and 108 of 2021.</w:t>
      </w:r>
    </w:p>
    <w:p w14:paraId="13D289EB"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b/>
          <w:bCs/>
          <w:i/>
          <w:iCs/>
          <w:kern w:val="2"/>
          <w:lang w:val="en-NZ"/>
          <w14:ligatures w14:val="standardContextual"/>
        </w:rPr>
        <w:t>Objective Scope:</w:t>
      </w:r>
      <w:r w:rsidRPr="003E3753">
        <w:rPr>
          <w:rFonts w:eastAsia="Aptos" w:cs="Times New Roman"/>
          <w:kern w:val="2"/>
          <w:lang w:val="en-NZ"/>
          <w14:ligatures w14:val="standardContextual"/>
        </w:rPr>
        <w:t xml:space="preserve"> The research focuses on the impact of climate change disclosure on information asymmetry and financial performance. It is confined to companies listed on the Egyptian Exchange, excluding those in the banking and financial services sectors due to their distinct nature and regulatory rules. Furthermore, the generalization of results is conditional on the limitations of the applied study.</w:t>
      </w:r>
    </w:p>
    <w:p w14:paraId="0F01BFA9"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b/>
          <w:bCs/>
          <w:i/>
          <w:iCs/>
          <w:kern w:val="2"/>
          <w:lang w:val="en-NZ"/>
          <w14:ligatures w14:val="standardContextual"/>
        </w:rPr>
        <w:t>Time scope:</w:t>
      </w:r>
      <w:r w:rsidRPr="003E3753">
        <w:rPr>
          <w:rFonts w:eastAsia="Aptos" w:cs="Times New Roman"/>
          <w:kern w:val="2"/>
          <w:lang w:val="en-NZ"/>
          <w14:ligatures w14:val="standardContextual"/>
        </w:rPr>
        <w:t xml:space="preserve"> The research covers the period 2022–2023, which is when the Financial Regulatory Authority’s climate change disclosure index was first implemented (pursuant to Decisions No. 107 and 108 of 2021).</w:t>
      </w:r>
    </w:p>
    <w:p w14:paraId="51226E37" w14:textId="77777777" w:rsidR="003E3753" w:rsidRPr="003E3753" w:rsidRDefault="003E3753" w:rsidP="003E3753">
      <w:pPr>
        <w:bidi w:val="0"/>
        <w:spacing w:after="160" w:line="278" w:lineRule="auto"/>
        <w:jc w:val="both"/>
        <w:rPr>
          <w:rFonts w:eastAsia="Aptos" w:cs="Times New Roman"/>
          <w:b/>
          <w:bCs/>
          <w:kern w:val="2"/>
          <w:lang w:val="en-NZ"/>
          <w14:ligatures w14:val="standardContextual"/>
        </w:rPr>
      </w:pPr>
      <w:r w:rsidRPr="003E3753">
        <w:rPr>
          <w:rFonts w:eastAsia="Aptos" w:cs="Times New Roman"/>
          <w:b/>
          <w:bCs/>
          <w:kern w:val="2"/>
          <w:lang w:val="en-NZ"/>
          <w14:ligatures w14:val="standardContextual"/>
        </w:rPr>
        <w:t>5. Research Hypotheses:</w:t>
      </w:r>
    </w:p>
    <w:p w14:paraId="30EB1A2F"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The hypotheses of this research can be formulated as follows:</w:t>
      </w:r>
    </w:p>
    <w:p w14:paraId="46584D9F" w14:textId="77777777" w:rsidR="003E3753" w:rsidRPr="003E3753" w:rsidRDefault="003E3753" w:rsidP="003E3753">
      <w:pPr>
        <w:numPr>
          <w:ilvl w:val="0"/>
          <w:numId w:val="14"/>
        </w:numPr>
        <w:bidi w:val="0"/>
        <w:spacing w:after="160" w:line="278" w:lineRule="auto"/>
        <w:jc w:val="both"/>
        <w:rPr>
          <w:rFonts w:eastAsia="Aptos" w:cs="Times New Roman"/>
          <w:kern w:val="2"/>
          <w:lang w:val="en-NZ"/>
          <w14:ligatures w14:val="standardContextual"/>
        </w:rPr>
      </w:pPr>
      <w:r w:rsidRPr="003E3753">
        <w:rPr>
          <w:rFonts w:eastAsia="Aptos" w:cs="Times New Roman"/>
          <w:b/>
          <w:bCs/>
          <w:kern w:val="2"/>
          <w:lang w:val="en-NZ"/>
          <w14:ligatures w14:val="standardContextual"/>
        </w:rPr>
        <w:t>First Main Hypothesis (H1):</w:t>
      </w:r>
      <w:r w:rsidRPr="003E3753">
        <w:rPr>
          <w:rFonts w:eastAsia="Aptos" w:cs="Times New Roman"/>
          <w:kern w:val="2"/>
          <w:lang w:val="en-NZ"/>
          <w14:ligatures w14:val="standardContextual"/>
        </w:rPr>
        <w:t xml:space="preserve"> There is a statistically significant impact of climate change disclosure on information asymmetry.</w:t>
      </w:r>
    </w:p>
    <w:p w14:paraId="44A6B0B7" w14:textId="77777777" w:rsidR="003E3753" w:rsidRPr="003E3753" w:rsidRDefault="003E3753" w:rsidP="003E3753">
      <w:pPr>
        <w:numPr>
          <w:ilvl w:val="0"/>
          <w:numId w:val="14"/>
        </w:numPr>
        <w:bidi w:val="0"/>
        <w:spacing w:after="160" w:line="278" w:lineRule="auto"/>
        <w:jc w:val="both"/>
        <w:rPr>
          <w:rFonts w:eastAsia="Aptos" w:cs="Times New Roman"/>
          <w:kern w:val="2"/>
          <w:lang w:val="en-NZ"/>
          <w14:ligatures w14:val="standardContextual"/>
        </w:rPr>
      </w:pPr>
      <w:r w:rsidRPr="003E3753">
        <w:rPr>
          <w:rFonts w:eastAsia="Aptos" w:cs="Times New Roman"/>
          <w:b/>
          <w:bCs/>
          <w:kern w:val="2"/>
          <w:lang w:val="en-NZ"/>
          <w14:ligatures w14:val="standardContextual"/>
        </w:rPr>
        <w:t>Second Main Hypothesis (H2):</w:t>
      </w:r>
      <w:r w:rsidRPr="003E3753">
        <w:rPr>
          <w:rFonts w:eastAsia="Aptos" w:cs="Times New Roman"/>
          <w:kern w:val="2"/>
          <w:lang w:val="en-NZ"/>
          <w14:ligatures w14:val="standardContextual"/>
        </w:rPr>
        <w:t xml:space="preserve"> There is a statistically significant impact of climate change disclosure on the financial performance of listed companies.</w:t>
      </w:r>
    </w:p>
    <w:p w14:paraId="49D64228"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lastRenderedPageBreak/>
        <w:t>From the second main hypothesis, three sub-hypotheses are derived:</w:t>
      </w:r>
    </w:p>
    <w:p w14:paraId="3BB4E507" w14:textId="77777777" w:rsidR="003E3753" w:rsidRPr="003E3753" w:rsidRDefault="003E3753" w:rsidP="003E3753">
      <w:pPr>
        <w:numPr>
          <w:ilvl w:val="0"/>
          <w:numId w:val="15"/>
        </w:numPr>
        <w:bidi w:val="0"/>
        <w:spacing w:after="160" w:line="278" w:lineRule="auto"/>
        <w:jc w:val="both"/>
        <w:rPr>
          <w:rFonts w:eastAsia="Aptos" w:cs="Times New Roman"/>
          <w:kern w:val="2"/>
          <w:lang w:val="en-NZ"/>
          <w14:ligatures w14:val="standardContextual"/>
        </w:rPr>
      </w:pPr>
      <w:r w:rsidRPr="003E3753">
        <w:rPr>
          <w:rFonts w:eastAsia="Aptos" w:cs="Times New Roman"/>
          <w:b/>
          <w:bCs/>
          <w:kern w:val="2"/>
          <w:lang w:val="en-NZ"/>
          <w14:ligatures w14:val="standardContextual"/>
        </w:rPr>
        <w:t>H2a:</w:t>
      </w:r>
      <w:r w:rsidRPr="003E3753">
        <w:rPr>
          <w:rFonts w:eastAsia="Aptos" w:cs="Times New Roman"/>
          <w:kern w:val="2"/>
          <w:lang w:val="en-NZ"/>
          <w14:ligatures w14:val="standardContextual"/>
        </w:rPr>
        <w:t xml:space="preserve"> There is a statistically significant impact of climate change disclosure on return on assets (ROA).</w:t>
      </w:r>
    </w:p>
    <w:p w14:paraId="25C317FC" w14:textId="77777777" w:rsidR="003E3753" w:rsidRPr="003E3753" w:rsidRDefault="003E3753" w:rsidP="003E3753">
      <w:pPr>
        <w:numPr>
          <w:ilvl w:val="0"/>
          <w:numId w:val="15"/>
        </w:numPr>
        <w:bidi w:val="0"/>
        <w:spacing w:after="160" w:line="278" w:lineRule="auto"/>
        <w:jc w:val="both"/>
        <w:rPr>
          <w:rFonts w:eastAsia="Aptos" w:cs="Times New Roman"/>
          <w:kern w:val="2"/>
          <w:lang w:val="en-NZ"/>
          <w14:ligatures w14:val="standardContextual"/>
        </w:rPr>
      </w:pPr>
      <w:r w:rsidRPr="003E3753">
        <w:rPr>
          <w:rFonts w:eastAsia="Aptos" w:cs="Times New Roman"/>
          <w:b/>
          <w:bCs/>
          <w:kern w:val="2"/>
          <w:lang w:val="en-NZ"/>
          <w14:ligatures w14:val="standardContextual"/>
        </w:rPr>
        <w:t>H2b:</w:t>
      </w:r>
      <w:r w:rsidRPr="003E3753">
        <w:rPr>
          <w:rFonts w:eastAsia="Aptos" w:cs="Times New Roman"/>
          <w:kern w:val="2"/>
          <w:lang w:val="en-NZ"/>
          <w14:ligatures w14:val="standardContextual"/>
        </w:rPr>
        <w:t xml:space="preserve"> There is a statistically significant impact of climate change disclosure on return on equity (ROE).</w:t>
      </w:r>
    </w:p>
    <w:p w14:paraId="487BDB3D" w14:textId="77777777" w:rsidR="003E3753" w:rsidRPr="003E3753" w:rsidRDefault="003E3753" w:rsidP="003E3753">
      <w:pPr>
        <w:numPr>
          <w:ilvl w:val="0"/>
          <w:numId w:val="15"/>
        </w:numPr>
        <w:bidi w:val="0"/>
        <w:spacing w:after="160" w:line="278" w:lineRule="auto"/>
        <w:jc w:val="both"/>
        <w:rPr>
          <w:rFonts w:eastAsia="Aptos" w:cs="Times New Roman"/>
          <w:kern w:val="2"/>
          <w:lang w:val="en-NZ"/>
          <w14:ligatures w14:val="standardContextual"/>
        </w:rPr>
      </w:pPr>
      <w:r w:rsidRPr="003E3753">
        <w:rPr>
          <w:rFonts w:eastAsia="Aptos" w:cs="Times New Roman"/>
          <w:b/>
          <w:bCs/>
          <w:kern w:val="2"/>
          <w:lang w:val="en-NZ"/>
          <w14:ligatures w14:val="standardContextual"/>
        </w:rPr>
        <w:t>H2c:</w:t>
      </w:r>
      <w:r w:rsidRPr="003E3753">
        <w:rPr>
          <w:rFonts w:eastAsia="Aptos" w:cs="Times New Roman"/>
          <w:kern w:val="2"/>
          <w:lang w:val="en-NZ"/>
          <w14:ligatures w14:val="standardContextual"/>
        </w:rPr>
        <w:t xml:space="preserve"> There is a statistically significant impact of climate change disclosure on firm value (Tobin’s Q).</w:t>
      </w:r>
    </w:p>
    <w:p w14:paraId="529691F2" w14:textId="77777777" w:rsidR="003E3753" w:rsidRPr="003E3753" w:rsidRDefault="003E3753" w:rsidP="003E3753">
      <w:pPr>
        <w:bidi w:val="0"/>
        <w:spacing w:after="160" w:line="278" w:lineRule="auto"/>
        <w:jc w:val="both"/>
        <w:rPr>
          <w:rFonts w:eastAsia="Aptos" w:cs="Times New Roman"/>
          <w:b/>
          <w:bCs/>
          <w:kern w:val="2"/>
          <w:lang w:val="en-NZ"/>
          <w14:ligatures w14:val="standardContextual"/>
        </w:rPr>
      </w:pPr>
      <w:r w:rsidRPr="003E3753">
        <w:rPr>
          <w:rFonts w:eastAsia="Aptos" w:cs="Times New Roman"/>
          <w:b/>
          <w:bCs/>
          <w:kern w:val="2"/>
          <w:lang w:val="en-NZ"/>
          <w14:ligatures w14:val="standardContextual"/>
        </w:rPr>
        <w:t>6. Research Plan:</w:t>
      </w:r>
    </w:p>
    <w:p w14:paraId="7569C222"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 xml:space="preserve">Based on the importance of the research and to achieve its objectives, and in order to address the research problem and questions, the study is structured as follows: </w:t>
      </w:r>
      <w:r w:rsidRPr="003E3753">
        <w:rPr>
          <w:rFonts w:eastAsia="Aptos" w:cs="Times New Roman"/>
          <w:b/>
          <w:bCs/>
          <w:kern w:val="2"/>
          <w:lang w:val="en-NZ"/>
          <w14:ligatures w14:val="standardContextual"/>
        </w:rPr>
        <w:t>The first section</w:t>
      </w:r>
      <w:r w:rsidRPr="003E3753">
        <w:rPr>
          <w:rFonts w:eastAsia="Aptos" w:cs="Times New Roman"/>
          <w:kern w:val="2"/>
          <w:lang w:val="en-NZ"/>
          <w14:ligatures w14:val="standardContextual"/>
        </w:rPr>
        <w:t xml:space="preserve"> presents the general framework of the research. </w:t>
      </w:r>
      <w:r w:rsidRPr="003E3753">
        <w:rPr>
          <w:rFonts w:eastAsia="Aptos" w:cs="Times New Roman"/>
          <w:b/>
          <w:bCs/>
          <w:kern w:val="2"/>
          <w:lang w:val="en-NZ"/>
          <w14:ligatures w14:val="standardContextual"/>
        </w:rPr>
        <w:t>The</w:t>
      </w:r>
      <w:r w:rsidRPr="003E3753">
        <w:rPr>
          <w:rFonts w:eastAsia="Aptos" w:cs="Times New Roman"/>
          <w:kern w:val="2"/>
          <w:lang w:val="en-NZ"/>
          <w14:ligatures w14:val="standardContextual"/>
        </w:rPr>
        <w:t xml:space="preserve"> </w:t>
      </w:r>
      <w:r w:rsidRPr="003E3753">
        <w:rPr>
          <w:rFonts w:eastAsia="Aptos" w:cs="Times New Roman"/>
          <w:b/>
          <w:bCs/>
          <w:kern w:val="2"/>
          <w:lang w:val="en-NZ"/>
          <w14:ligatures w14:val="standardContextual"/>
        </w:rPr>
        <w:t>second section</w:t>
      </w:r>
      <w:r w:rsidRPr="003E3753">
        <w:rPr>
          <w:rFonts w:eastAsia="Aptos" w:cs="Times New Roman"/>
          <w:kern w:val="2"/>
          <w:lang w:val="en-NZ"/>
          <w14:ligatures w14:val="standardContextual"/>
        </w:rPr>
        <w:t xml:space="preserve"> reviews the relevant accounting literature on the research variables and develops the hypotheses. The </w:t>
      </w:r>
      <w:r w:rsidRPr="003E3753">
        <w:rPr>
          <w:rFonts w:eastAsia="Aptos" w:cs="Times New Roman"/>
          <w:b/>
          <w:bCs/>
          <w:kern w:val="2"/>
          <w:lang w:val="en-NZ"/>
          <w14:ligatures w14:val="standardContextual"/>
        </w:rPr>
        <w:t>third section</w:t>
      </w:r>
      <w:r w:rsidRPr="003E3753">
        <w:rPr>
          <w:rFonts w:eastAsia="Aptos" w:cs="Times New Roman"/>
          <w:kern w:val="2"/>
          <w:lang w:val="en-NZ"/>
          <w14:ligatures w14:val="standardContextual"/>
        </w:rPr>
        <w:t xml:space="preserve"> discusses the design of the applied study, including the development of the study’s models and the testing of hypotheses. The </w:t>
      </w:r>
      <w:r w:rsidRPr="003E3753">
        <w:rPr>
          <w:rFonts w:eastAsia="Aptos" w:cs="Times New Roman"/>
          <w:b/>
          <w:bCs/>
          <w:kern w:val="2"/>
          <w:lang w:val="en-NZ"/>
          <w14:ligatures w14:val="standardContextual"/>
        </w:rPr>
        <w:t>fourth section</w:t>
      </w:r>
      <w:r w:rsidRPr="003E3753">
        <w:rPr>
          <w:rFonts w:eastAsia="Aptos" w:cs="Times New Roman"/>
          <w:kern w:val="2"/>
          <w:lang w:val="en-NZ"/>
          <w14:ligatures w14:val="standardContextual"/>
        </w:rPr>
        <w:t xml:space="preserve"> presents the analysis of the applied study’s results and the findings from hypothesis testing. Finally, the </w:t>
      </w:r>
      <w:r w:rsidRPr="003E3753">
        <w:rPr>
          <w:rFonts w:eastAsia="Aptos" w:cs="Times New Roman"/>
          <w:b/>
          <w:bCs/>
          <w:kern w:val="2"/>
          <w:lang w:val="en-NZ"/>
          <w14:ligatures w14:val="standardContextual"/>
        </w:rPr>
        <w:t>fifth section</w:t>
      </w:r>
      <w:r w:rsidRPr="003E3753">
        <w:rPr>
          <w:rFonts w:eastAsia="Aptos" w:cs="Times New Roman"/>
          <w:kern w:val="2"/>
          <w:lang w:val="en-NZ"/>
          <w14:ligatures w14:val="standardContextual"/>
        </w:rPr>
        <w:t xml:space="preserve"> provides the conclusions, recommendations, and directions for future research.</w:t>
      </w:r>
    </w:p>
    <w:p w14:paraId="75498EA8" w14:textId="77777777" w:rsidR="003E3753" w:rsidRPr="003E3753" w:rsidRDefault="003E3753" w:rsidP="003E3753">
      <w:pPr>
        <w:bidi w:val="0"/>
        <w:spacing w:after="160" w:line="278" w:lineRule="auto"/>
        <w:jc w:val="both"/>
        <w:rPr>
          <w:rFonts w:eastAsia="Aptos" w:cs="Times New Roman"/>
          <w:b/>
          <w:bCs/>
          <w:kern w:val="2"/>
          <w:lang w:val="en-NZ"/>
          <w14:ligatures w14:val="standardContextual"/>
        </w:rPr>
      </w:pPr>
      <w:r w:rsidRPr="003E3753">
        <w:rPr>
          <w:rFonts w:eastAsia="Aptos" w:cs="Times New Roman"/>
          <w:b/>
          <w:bCs/>
          <w:kern w:val="2"/>
          <w:lang w:val="en-NZ"/>
          <w14:ligatures w14:val="standardContextual"/>
        </w:rPr>
        <w:t>7. Results:</w:t>
      </w:r>
    </w:p>
    <w:p w14:paraId="21F2AA0F"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The key findings from the theoretical and empirical analysis are as follows:</w:t>
      </w:r>
    </w:p>
    <w:p w14:paraId="7572D1FF" w14:textId="77777777" w:rsidR="003E3753" w:rsidRPr="003E3753" w:rsidRDefault="003E3753" w:rsidP="003E3753">
      <w:pPr>
        <w:numPr>
          <w:ilvl w:val="0"/>
          <w:numId w:val="16"/>
        </w:num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Climate change disclosure and the reporting of associated risks are crucial, posing a challenge for accountants, shareholders, and all stakeholders. Companies should include in their annual or sustainability reports details on how climate change affects their operations. Disclosures should encompass information on carbon emissions, adaptation strategies, and risk mitigation efforts. Companies need to transparently identify and assess climate-related risks and opportunities, and determine the costs of climate change (such as the cost of emissions) to understand their impact on long-term financial performance.</w:t>
      </w:r>
    </w:p>
    <w:p w14:paraId="50EF0797" w14:textId="77777777" w:rsidR="003E3753" w:rsidRPr="003E3753" w:rsidRDefault="003E3753" w:rsidP="003E3753">
      <w:pPr>
        <w:numPr>
          <w:ilvl w:val="0"/>
          <w:numId w:val="16"/>
        </w:num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 xml:space="preserve">There are increasing efforts, both internationally and locally, to enhance guidelines for climate change disclosure — including reporting on greenhouse gas emissions, carbon and fossil fuel usage, and other climate-related risks — that affect companies’ financial statements. These efforts </w:t>
      </w:r>
      <w:r w:rsidRPr="003E3753">
        <w:rPr>
          <w:rFonts w:eastAsia="Aptos" w:cs="Times New Roman"/>
          <w:kern w:val="2"/>
          <w:lang w:val="en-NZ"/>
          <w14:ligatures w14:val="standardContextual"/>
        </w:rPr>
        <w:lastRenderedPageBreak/>
        <w:t>also emphasize a shift toward clean industries to reduce emissions and achieve sustainable development.</w:t>
      </w:r>
    </w:p>
    <w:p w14:paraId="7D0311AE" w14:textId="77777777" w:rsidR="003E3753" w:rsidRPr="003E3753" w:rsidRDefault="003E3753" w:rsidP="003E3753">
      <w:pPr>
        <w:numPr>
          <w:ilvl w:val="0"/>
          <w:numId w:val="16"/>
        </w:num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 xml:space="preserve">There is a </w:t>
      </w:r>
      <w:r w:rsidRPr="003E3753">
        <w:rPr>
          <w:rFonts w:eastAsia="Aptos" w:cs="Times New Roman"/>
          <w:b/>
          <w:bCs/>
          <w:kern w:val="2"/>
          <w:lang w:val="en-NZ"/>
          <w14:ligatures w14:val="standardContextual"/>
        </w:rPr>
        <w:t>significant negative impact</w:t>
      </w:r>
      <w:r w:rsidRPr="003E3753">
        <w:rPr>
          <w:rFonts w:eastAsia="Aptos" w:cs="Times New Roman"/>
          <w:kern w:val="2"/>
          <w:lang w:val="en-NZ"/>
          <w14:ligatures w14:val="standardContextual"/>
        </w:rPr>
        <w:t xml:space="preserve"> of climate change disclosure on information asymmetry, which support the first main hypothesis (H1).</w:t>
      </w:r>
    </w:p>
    <w:p w14:paraId="79CA3AA4" w14:textId="77777777" w:rsidR="003E3753" w:rsidRPr="003E3753" w:rsidRDefault="003E3753" w:rsidP="003E3753">
      <w:pPr>
        <w:numPr>
          <w:ilvl w:val="0"/>
          <w:numId w:val="16"/>
        </w:num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 xml:space="preserve">There is a </w:t>
      </w:r>
      <w:r w:rsidRPr="003E3753">
        <w:rPr>
          <w:rFonts w:eastAsia="Aptos" w:cs="Times New Roman"/>
          <w:b/>
          <w:bCs/>
          <w:kern w:val="2"/>
          <w:lang w:val="en-NZ"/>
          <w14:ligatures w14:val="standardContextual"/>
        </w:rPr>
        <w:t>significant positive impact</w:t>
      </w:r>
      <w:r w:rsidRPr="003E3753">
        <w:rPr>
          <w:rFonts w:eastAsia="Aptos" w:cs="Times New Roman"/>
          <w:kern w:val="2"/>
          <w:lang w:val="en-NZ"/>
          <w14:ligatures w14:val="standardContextual"/>
        </w:rPr>
        <w:t xml:space="preserve"> of climate change disclosure on return on assets (ROA), which support the first sub-hypothesis (H2a).</w:t>
      </w:r>
    </w:p>
    <w:p w14:paraId="5E389E49" w14:textId="77777777" w:rsidR="003E3753" w:rsidRPr="003E3753" w:rsidRDefault="003E3753" w:rsidP="003E3753">
      <w:pPr>
        <w:numPr>
          <w:ilvl w:val="0"/>
          <w:numId w:val="16"/>
        </w:num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 xml:space="preserve">There is a </w:t>
      </w:r>
      <w:r w:rsidRPr="003E3753">
        <w:rPr>
          <w:rFonts w:eastAsia="Aptos" w:cs="Times New Roman"/>
          <w:b/>
          <w:bCs/>
          <w:kern w:val="2"/>
          <w:lang w:val="en-NZ"/>
          <w14:ligatures w14:val="standardContextual"/>
        </w:rPr>
        <w:t>significant positive impact</w:t>
      </w:r>
      <w:r w:rsidRPr="003E3753">
        <w:rPr>
          <w:rFonts w:eastAsia="Aptos" w:cs="Times New Roman"/>
          <w:kern w:val="2"/>
          <w:lang w:val="en-NZ"/>
          <w14:ligatures w14:val="standardContextual"/>
        </w:rPr>
        <w:t xml:space="preserve"> of climate change disclosure on return on equity (ROE), which support the second sub-hypothesis (H2b).</w:t>
      </w:r>
    </w:p>
    <w:p w14:paraId="3D1D4856" w14:textId="77777777" w:rsidR="003E3753" w:rsidRPr="003E3753" w:rsidRDefault="003E3753" w:rsidP="003E3753">
      <w:pPr>
        <w:numPr>
          <w:ilvl w:val="0"/>
          <w:numId w:val="16"/>
        </w:num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 xml:space="preserve">There is a </w:t>
      </w:r>
      <w:r w:rsidRPr="003E3753">
        <w:rPr>
          <w:rFonts w:eastAsia="Aptos" w:cs="Times New Roman"/>
          <w:b/>
          <w:bCs/>
          <w:kern w:val="2"/>
          <w:lang w:val="en-NZ"/>
          <w14:ligatures w14:val="standardContextual"/>
        </w:rPr>
        <w:t>significant positive impact</w:t>
      </w:r>
      <w:r w:rsidRPr="003E3753">
        <w:rPr>
          <w:rFonts w:eastAsia="Aptos" w:cs="Times New Roman"/>
          <w:kern w:val="2"/>
          <w:lang w:val="en-NZ"/>
          <w14:ligatures w14:val="standardContextual"/>
        </w:rPr>
        <w:t xml:space="preserve"> of climate change disclosure on firm value (Tobin’s Q), which support the third sub-hypothesis (H2c).</w:t>
      </w:r>
    </w:p>
    <w:p w14:paraId="276CE1B6" w14:textId="77777777" w:rsidR="003E3753" w:rsidRPr="003E3753" w:rsidRDefault="003E3753" w:rsidP="003E3753">
      <w:pPr>
        <w:numPr>
          <w:ilvl w:val="0"/>
          <w:numId w:val="16"/>
        </w:num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Overall, these results confirm the second main hypothesis (H2) that climate change disclosure has a statistically significant impact on the financial performance of companies.</w:t>
      </w:r>
    </w:p>
    <w:p w14:paraId="171BCE20" w14:textId="77777777" w:rsidR="003E3753" w:rsidRPr="003E3753" w:rsidRDefault="003E3753" w:rsidP="003E3753">
      <w:pPr>
        <w:bidi w:val="0"/>
        <w:spacing w:after="160" w:line="278" w:lineRule="auto"/>
        <w:jc w:val="both"/>
        <w:rPr>
          <w:rFonts w:eastAsia="Aptos" w:cs="Times New Roman"/>
          <w:b/>
          <w:bCs/>
          <w:kern w:val="2"/>
          <w:lang w:val="en-NZ"/>
          <w14:ligatures w14:val="standardContextual"/>
        </w:rPr>
      </w:pPr>
      <w:r w:rsidRPr="003E3753">
        <w:rPr>
          <w:rFonts w:eastAsia="Aptos" w:cs="Times New Roman"/>
          <w:b/>
          <w:bCs/>
          <w:kern w:val="2"/>
          <w:lang w:val="en-NZ"/>
          <w14:ligatures w14:val="standardContextual"/>
        </w:rPr>
        <w:t>8. Recommendations:</w:t>
      </w:r>
    </w:p>
    <w:p w14:paraId="20BF4E49"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In light of their findings, the researchers recommend the following:</w:t>
      </w:r>
    </w:p>
    <w:p w14:paraId="662B03E2"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 Regulators on the Egyptian Stock Exchange should establish more detailed climate change disclosure requirements, including climate risks, mitigation strategies, and carbon emissions, to ensure greater transparency in reporting.</w:t>
      </w:r>
    </w:p>
    <w:p w14:paraId="1B40EC3D"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-The Financial Regulatory Authority (FRA) must require companies to implement IFRS S1 and S2 standards simultaneously, starting January 1, 2024, in addition to FRA Decisions No. 107 and 108 of 2021. Climate change disclosures must be made through electronic platforms in a clear and accessible manner, contributing to the move towards a low-carbon economy.</w:t>
      </w:r>
    </w:p>
    <w:p w14:paraId="24B3B2A8"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 Strengthening good governance mechanisms, such as appointing specialized sustainability committees within companies, to ensure adequate disclosure of climate change risks and their financial impact on companies. Shareholders should also be made aware of the importance of monitoring companies' commitment to climate change disclosure, which reduces information asymmetry between management and all stakeholders.</w:t>
      </w:r>
    </w:p>
    <w:p w14:paraId="1CD9B059"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t>- Promoting green economy policy in Egypt by establishing green investment funds that focus on companies committed to climate change disclosure and implementing environmental sustainability strategies.</w:t>
      </w:r>
    </w:p>
    <w:p w14:paraId="664F0D96"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r w:rsidRPr="003E3753">
        <w:rPr>
          <w:rFonts w:eastAsia="Aptos" w:cs="Times New Roman"/>
          <w:kern w:val="2"/>
          <w:lang w:val="en-NZ"/>
          <w14:ligatures w14:val="standardContextual"/>
        </w:rPr>
        <w:lastRenderedPageBreak/>
        <w:t>- The Financial Regulatory Authority's efforts to support the voluntary carbon market established in 2024 must continue as an important step in supporting the country's efforts to mitigate climate change. This is in line with global environmental initiatives and Egypt's Vision 2030.</w:t>
      </w:r>
    </w:p>
    <w:p w14:paraId="01C929BC" w14:textId="77777777" w:rsidR="003E3753" w:rsidRPr="003E3753" w:rsidRDefault="003E3753" w:rsidP="003E3753">
      <w:pPr>
        <w:bidi w:val="0"/>
        <w:spacing w:after="160" w:line="278" w:lineRule="auto"/>
        <w:jc w:val="both"/>
        <w:rPr>
          <w:rFonts w:eastAsia="Aptos" w:cs="Times New Roman"/>
          <w:kern w:val="2"/>
          <w:lang w:val="en-NZ"/>
          <w14:ligatures w14:val="standardContextual"/>
        </w:rPr>
      </w:pPr>
    </w:p>
    <w:p w14:paraId="5273658B" w14:textId="77777777" w:rsidR="00092FD0" w:rsidRPr="003E3753" w:rsidRDefault="00092FD0" w:rsidP="00092FD0">
      <w:pPr>
        <w:bidi w:val="0"/>
        <w:spacing w:before="120" w:after="120" w:line="320" w:lineRule="exact"/>
        <w:rPr>
          <w:rFonts w:ascii="Simplified Arabic" w:hAnsi="Simplified Arabic"/>
          <w:b/>
          <w:bCs/>
          <w:lang w:val="en-NZ" w:bidi="ar-EG"/>
        </w:rPr>
      </w:pPr>
    </w:p>
    <w:p w14:paraId="7DC915BD" w14:textId="35AA7CBC" w:rsidR="002731F0" w:rsidRPr="00E231B2" w:rsidRDefault="002731F0" w:rsidP="008D4755">
      <w:pPr>
        <w:pStyle w:val="ListParagraph"/>
        <w:bidi w:val="0"/>
        <w:spacing w:before="120" w:after="120"/>
        <w:ind w:left="426"/>
        <w:jc w:val="both"/>
        <w:rPr>
          <w:rFonts w:ascii="Simplified Arabic" w:hAnsi="Simplified Arabic"/>
          <w:lang w:val="en"/>
        </w:rPr>
      </w:pPr>
    </w:p>
    <w:sectPr w:rsidR="002731F0" w:rsidRPr="00E231B2" w:rsidSect="001D2DEB">
      <w:footerReference w:type="default" r:id="rId8"/>
      <w:pgSz w:w="11906" w:h="16838"/>
      <w:pgMar w:top="1418" w:right="1418" w:bottom="1418" w:left="1418" w:header="709" w:footer="856"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6084" w14:textId="77777777" w:rsidR="001F0F66" w:rsidRDefault="001F0F66">
      <w:r>
        <w:separator/>
      </w:r>
    </w:p>
  </w:endnote>
  <w:endnote w:type="continuationSeparator" w:id="0">
    <w:p w14:paraId="6F0C567B" w14:textId="77777777" w:rsidR="001F0F66" w:rsidRDefault="001F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2798937"/>
      <w:docPartObj>
        <w:docPartGallery w:val="Page Numbers (Bottom of Page)"/>
        <w:docPartUnique/>
      </w:docPartObj>
    </w:sdtPr>
    <w:sdtEndPr>
      <w:rPr>
        <w:noProof/>
      </w:rPr>
    </w:sdtEndPr>
    <w:sdtContent>
      <w:p w14:paraId="5D28442C" w14:textId="77777777" w:rsidR="00002BB2" w:rsidRDefault="00000000">
        <w:pPr>
          <w:pStyle w:val="Footer"/>
          <w:jc w:val="center"/>
        </w:pPr>
        <w:r>
          <w:fldChar w:fldCharType="begin"/>
        </w:r>
        <w:r>
          <w:instrText xml:space="preserve"> PAGE   \* MERGEFORMAT </w:instrText>
        </w:r>
        <w:r>
          <w:fldChar w:fldCharType="separate"/>
        </w:r>
        <w:r>
          <w:rPr>
            <w:noProof/>
            <w:rtl/>
          </w:rPr>
          <w:t>11</w:t>
        </w:r>
        <w:r>
          <w:rPr>
            <w:noProof/>
          </w:rPr>
          <w:fldChar w:fldCharType="end"/>
        </w:r>
      </w:p>
    </w:sdtContent>
  </w:sdt>
  <w:p w14:paraId="6CCC24B2" w14:textId="77777777" w:rsidR="00002BB2" w:rsidRDefault="00002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63FE" w14:textId="77777777" w:rsidR="001F0F66" w:rsidRDefault="001F0F66">
      <w:r>
        <w:separator/>
      </w:r>
    </w:p>
  </w:footnote>
  <w:footnote w:type="continuationSeparator" w:id="0">
    <w:p w14:paraId="6CB2F5E1" w14:textId="77777777" w:rsidR="001F0F66" w:rsidRDefault="001F0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03F9"/>
    <w:multiLevelType w:val="hybridMultilevel"/>
    <w:tmpl w:val="89981E00"/>
    <w:lvl w:ilvl="0" w:tplc="437EB9B2">
      <w:numFmt w:val="bullet"/>
      <w:lvlText w:val="-"/>
      <w:lvlJc w:val="left"/>
      <w:pPr>
        <w:ind w:left="360" w:hanging="360"/>
      </w:pPr>
      <w:rPr>
        <w:rFonts w:ascii="Times New Roman" w:eastAsiaTheme="minorHAnsi"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7531FA"/>
    <w:multiLevelType w:val="multilevel"/>
    <w:tmpl w:val="F4F8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F1980"/>
    <w:multiLevelType w:val="multilevel"/>
    <w:tmpl w:val="E4EA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02473"/>
    <w:multiLevelType w:val="hybridMultilevel"/>
    <w:tmpl w:val="36F24F78"/>
    <w:lvl w:ilvl="0" w:tplc="15A007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75E59"/>
    <w:multiLevelType w:val="multilevel"/>
    <w:tmpl w:val="A262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67B85"/>
    <w:multiLevelType w:val="hybridMultilevel"/>
    <w:tmpl w:val="DFAC54B2"/>
    <w:lvl w:ilvl="0" w:tplc="1092F4C6">
      <w:start w:val="7"/>
      <w:numFmt w:val="decimal"/>
      <w:lvlText w:val="%1-"/>
      <w:lvlJc w:val="left"/>
      <w:pPr>
        <w:ind w:left="720" w:hanging="360"/>
      </w:pPr>
      <w:rPr>
        <w:rFonts w:ascii="Simplified Arabic" w:hAnsi="Simplified Arabic" w:cs="Simplified Arabic"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278EA"/>
    <w:multiLevelType w:val="hybridMultilevel"/>
    <w:tmpl w:val="F42CC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013FA"/>
    <w:multiLevelType w:val="hybridMultilevel"/>
    <w:tmpl w:val="5B960F1C"/>
    <w:lvl w:ilvl="0" w:tplc="EA8A6024">
      <w:start w:val="3"/>
      <w:numFmt w:val="bullet"/>
      <w:lvlText w:val="-"/>
      <w:lvlJc w:val="left"/>
      <w:pPr>
        <w:ind w:left="900" w:hanging="360"/>
      </w:pPr>
      <w:rPr>
        <w:rFonts w:ascii="Times New Roman" w:eastAsiaTheme="minorHAns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4E12DF"/>
    <w:multiLevelType w:val="hybridMultilevel"/>
    <w:tmpl w:val="4C5A94FE"/>
    <w:lvl w:ilvl="0" w:tplc="9A4A83DA">
      <w:numFmt w:val="bullet"/>
      <w:lvlText w:val="-"/>
      <w:lvlJc w:val="left"/>
      <w:pPr>
        <w:ind w:left="1287" w:hanging="360"/>
      </w:pPr>
      <w:rPr>
        <w:rFonts w:ascii="Simplified Arabic" w:eastAsiaTheme="minorHAnsi" w:hAnsi="Simplified Arabic" w:cs="Simplified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C7215D8"/>
    <w:multiLevelType w:val="hybridMultilevel"/>
    <w:tmpl w:val="5B20478A"/>
    <w:lvl w:ilvl="0" w:tplc="9A4A83DA">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57C3A"/>
    <w:multiLevelType w:val="hybridMultilevel"/>
    <w:tmpl w:val="293C4528"/>
    <w:lvl w:ilvl="0" w:tplc="8166A93E">
      <w:start w:val="1"/>
      <w:numFmt w:val="decimal"/>
      <w:lvlText w:val="%1."/>
      <w:lvlJc w:val="left"/>
      <w:pPr>
        <w:ind w:left="720" w:hanging="360"/>
      </w:pPr>
      <w:rPr>
        <w:rFonts w:hint="default"/>
        <w:b/>
        <w:sz w:val="3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B469E"/>
    <w:multiLevelType w:val="multilevel"/>
    <w:tmpl w:val="E200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0E3D8E"/>
    <w:multiLevelType w:val="multilevel"/>
    <w:tmpl w:val="65EA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B84141"/>
    <w:multiLevelType w:val="hybridMultilevel"/>
    <w:tmpl w:val="B7B2CA26"/>
    <w:lvl w:ilvl="0" w:tplc="9A4A83DA">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4376C"/>
    <w:multiLevelType w:val="hybridMultilevel"/>
    <w:tmpl w:val="C1464CDC"/>
    <w:lvl w:ilvl="0" w:tplc="F1C806DC">
      <w:numFmt w:val="bullet"/>
      <w:lvlText w:val="-"/>
      <w:lvlJc w:val="left"/>
      <w:pPr>
        <w:ind w:left="720" w:hanging="360"/>
      </w:pPr>
      <w:rPr>
        <w:rFonts w:asciiTheme="majorBidi" w:eastAsiaTheme="minorHAnsi" w:hAnsiTheme="majorBid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251ED"/>
    <w:multiLevelType w:val="hybridMultilevel"/>
    <w:tmpl w:val="87F41E76"/>
    <w:lvl w:ilvl="0" w:tplc="9A4A83DA">
      <w:numFmt w:val="bullet"/>
      <w:lvlText w:val="-"/>
      <w:lvlJc w:val="left"/>
      <w:pPr>
        <w:ind w:left="1287" w:hanging="360"/>
      </w:pPr>
      <w:rPr>
        <w:rFonts w:ascii="Simplified Arabic" w:eastAsiaTheme="minorHAnsi" w:hAnsi="Simplified Arabic" w:cs="Simplified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54849827">
    <w:abstractNumId w:val="10"/>
  </w:num>
  <w:num w:numId="2" w16cid:durableId="728041172">
    <w:abstractNumId w:val="6"/>
  </w:num>
  <w:num w:numId="3" w16cid:durableId="1415277865">
    <w:abstractNumId w:val="13"/>
  </w:num>
  <w:num w:numId="4" w16cid:durableId="1804229636">
    <w:abstractNumId w:val="0"/>
  </w:num>
  <w:num w:numId="5" w16cid:durableId="1222785257">
    <w:abstractNumId w:val="3"/>
  </w:num>
  <w:num w:numId="6" w16cid:durableId="1626886796">
    <w:abstractNumId w:val="5"/>
  </w:num>
  <w:num w:numId="7" w16cid:durableId="1004746204">
    <w:abstractNumId w:val="8"/>
  </w:num>
  <w:num w:numId="8" w16cid:durableId="1982877929">
    <w:abstractNumId w:val="15"/>
  </w:num>
  <w:num w:numId="9" w16cid:durableId="1148322504">
    <w:abstractNumId w:val="14"/>
  </w:num>
  <w:num w:numId="10" w16cid:durableId="2080788537">
    <w:abstractNumId w:val="7"/>
  </w:num>
  <w:num w:numId="11" w16cid:durableId="1414862626">
    <w:abstractNumId w:val="9"/>
  </w:num>
  <w:num w:numId="12" w16cid:durableId="1713117732">
    <w:abstractNumId w:val="4"/>
  </w:num>
  <w:num w:numId="13" w16cid:durableId="1786345860">
    <w:abstractNumId w:val="1"/>
  </w:num>
  <w:num w:numId="14" w16cid:durableId="251092472">
    <w:abstractNumId w:val="2"/>
  </w:num>
  <w:num w:numId="15" w16cid:durableId="805927996">
    <w:abstractNumId w:val="11"/>
  </w:num>
  <w:num w:numId="16" w16cid:durableId="18115112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EB"/>
    <w:rsid w:val="00002BB2"/>
    <w:rsid w:val="00092FD0"/>
    <w:rsid w:val="000A5339"/>
    <w:rsid w:val="000B290C"/>
    <w:rsid w:val="00111E47"/>
    <w:rsid w:val="001402F7"/>
    <w:rsid w:val="001D2DEB"/>
    <w:rsid w:val="001F0F66"/>
    <w:rsid w:val="001F22D0"/>
    <w:rsid w:val="002731F0"/>
    <w:rsid w:val="00285C0D"/>
    <w:rsid w:val="002A2CE4"/>
    <w:rsid w:val="002B3F63"/>
    <w:rsid w:val="00326B04"/>
    <w:rsid w:val="003E3753"/>
    <w:rsid w:val="004055EC"/>
    <w:rsid w:val="004827C2"/>
    <w:rsid w:val="006109A9"/>
    <w:rsid w:val="00705933"/>
    <w:rsid w:val="008A636E"/>
    <w:rsid w:val="008D4755"/>
    <w:rsid w:val="00943832"/>
    <w:rsid w:val="00984AE5"/>
    <w:rsid w:val="009D27C3"/>
    <w:rsid w:val="00A076E0"/>
    <w:rsid w:val="00A25893"/>
    <w:rsid w:val="00A81E5F"/>
    <w:rsid w:val="00B67895"/>
    <w:rsid w:val="00C20206"/>
    <w:rsid w:val="00C25D98"/>
    <w:rsid w:val="00D37B61"/>
    <w:rsid w:val="00D64279"/>
    <w:rsid w:val="00D70A95"/>
    <w:rsid w:val="00E231B2"/>
    <w:rsid w:val="00F26880"/>
    <w:rsid w:val="00FC1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7DF4"/>
  <w15:chartTrackingRefBased/>
  <w15:docId w15:val="{70266DCB-00E5-4D2B-BA54-55EE4D77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DEB"/>
    <w:pPr>
      <w:bidi/>
      <w:spacing w:after="0" w:line="240" w:lineRule="auto"/>
    </w:pPr>
    <w:rPr>
      <w:rFonts w:ascii="Times New Roman" w:eastAsia="Times New Roman" w:hAnsi="Times New Roman" w:cs="Simplified Arabic"/>
      <w:kern w:val="0"/>
      <w:sz w:val="28"/>
      <w:szCs w:val="28"/>
      <w14:ligatures w14:val="none"/>
    </w:rPr>
  </w:style>
  <w:style w:type="paragraph" w:styleId="Heading1">
    <w:name w:val="heading 1"/>
    <w:basedOn w:val="Normal"/>
    <w:next w:val="Normal"/>
    <w:link w:val="Heading1Char"/>
    <w:uiPriority w:val="9"/>
    <w:qFormat/>
    <w:rsid w:val="001D2D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2D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2DEB"/>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1D2D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2D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2D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D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D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D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D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2D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2D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2D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2D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2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DEB"/>
    <w:rPr>
      <w:rFonts w:eastAsiaTheme="majorEastAsia" w:cstheme="majorBidi"/>
      <w:color w:val="272727" w:themeColor="text1" w:themeTint="D8"/>
    </w:rPr>
  </w:style>
  <w:style w:type="paragraph" w:styleId="Title">
    <w:name w:val="Title"/>
    <w:basedOn w:val="Normal"/>
    <w:next w:val="Normal"/>
    <w:link w:val="TitleChar"/>
    <w:uiPriority w:val="10"/>
    <w:qFormat/>
    <w:rsid w:val="001D2D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DEB"/>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1D2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DEB"/>
    <w:pPr>
      <w:spacing w:before="160"/>
      <w:jc w:val="center"/>
    </w:pPr>
    <w:rPr>
      <w:i/>
      <w:iCs/>
      <w:color w:val="404040" w:themeColor="text1" w:themeTint="BF"/>
    </w:rPr>
  </w:style>
  <w:style w:type="character" w:customStyle="1" w:styleId="QuoteChar">
    <w:name w:val="Quote Char"/>
    <w:basedOn w:val="DefaultParagraphFont"/>
    <w:link w:val="Quote"/>
    <w:uiPriority w:val="29"/>
    <w:rsid w:val="001D2DEB"/>
    <w:rPr>
      <w:i/>
      <w:iCs/>
      <w:color w:val="404040" w:themeColor="text1" w:themeTint="BF"/>
    </w:rPr>
  </w:style>
  <w:style w:type="paragraph" w:styleId="ListParagraph">
    <w:name w:val="List Paragraph"/>
    <w:basedOn w:val="Normal"/>
    <w:link w:val="ListParagraphChar"/>
    <w:uiPriority w:val="34"/>
    <w:qFormat/>
    <w:rsid w:val="001D2DEB"/>
    <w:pPr>
      <w:ind w:left="720"/>
      <w:contextualSpacing/>
    </w:pPr>
  </w:style>
  <w:style w:type="character" w:styleId="IntenseEmphasis">
    <w:name w:val="Intense Emphasis"/>
    <w:basedOn w:val="DefaultParagraphFont"/>
    <w:uiPriority w:val="21"/>
    <w:qFormat/>
    <w:rsid w:val="001D2DEB"/>
    <w:rPr>
      <w:i/>
      <w:iCs/>
      <w:color w:val="2F5496" w:themeColor="accent1" w:themeShade="BF"/>
    </w:rPr>
  </w:style>
  <w:style w:type="paragraph" w:styleId="IntenseQuote">
    <w:name w:val="Intense Quote"/>
    <w:basedOn w:val="Normal"/>
    <w:next w:val="Normal"/>
    <w:link w:val="IntenseQuoteChar"/>
    <w:uiPriority w:val="30"/>
    <w:qFormat/>
    <w:rsid w:val="001D2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2DEB"/>
    <w:rPr>
      <w:i/>
      <w:iCs/>
      <w:color w:val="2F5496" w:themeColor="accent1" w:themeShade="BF"/>
    </w:rPr>
  </w:style>
  <w:style w:type="character" w:styleId="IntenseReference">
    <w:name w:val="Intense Reference"/>
    <w:basedOn w:val="DefaultParagraphFont"/>
    <w:uiPriority w:val="32"/>
    <w:qFormat/>
    <w:rsid w:val="001D2DEB"/>
    <w:rPr>
      <w:b/>
      <w:bCs/>
      <w:smallCaps/>
      <w:color w:val="2F5496" w:themeColor="accent1" w:themeShade="BF"/>
      <w:spacing w:val="5"/>
    </w:rPr>
  </w:style>
  <w:style w:type="paragraph" w:styleId="NormalWeb">
    <w:name w:val="Normal (Web)"/>
    <w:basedOn w:val="Normal"/>
    <w:uiPriority w:val="99"/>
    <w:rsid w:val="001D2DEB"/>
    <w:pPr>
      <w:bidi w:val="0"/>
      <w:spacing w:before="100" w:beforeAutospacing="1" w:after="100" w:afterAutospacing="1"/>
    </w:pPr>
    <w:rPr>
      <w:rFonts w:cs="Times New Roman"/>
      <w:sz w:val="24"/>
      <w:szCs w:val="24"/>
    </w:rPr>
  </w:style>
  <w:style w:type="paragraph" w:styleId="Footer">
    <w:name w:val="footer"/>
    <w:basedOn w:val="Normal"/>
    <w:link w:val="FooterChar"/>
    <w:uiPriority w:val="99"/>
    <w:unhideWhenUsed/>
    <w:rsid w:val="001D2DEB"/>
    <w:pPr>
      <w:tabs>
        <w:tab w:val="center" w:pos="4680"/>
        <w:tab w:val="right" w:pos="9360"/>
      </w:tabs>
    </w:pPr>
  </w:style>
  <w:style w:type="character" w:customStyle="1" w:styleId="FooterChar">
    <w:name w:val="Footer Char"/>
    <w:basedOn w:val="DefaultParagraphFont"/>
    <w:link w:val="Footer"/>
    <w:uiPriority w:val="99"/>
    <w:rsid w:val="001D2DEB"/>
    <w:rPr>
      <w:rFonts w:ascii="Times New Roman" w:eastAsia="Times New Roman" w:hAnsi="Times New Roman" w:cs="Simplified Arabic"/>
      <w:kern w:val="0"/>
      <w:sz w:val="28"/>
      <w:szCs w:val="28"/>
      <w14:ligatures w14:val="none"/>
    </w:rPr>
  </w:style>
  <w:style w:type="character" w:customStyle="1" w:styleId="jlqj4b">
    <w:name w:val="jlqj4b"/>
    <w:basedOn w:val="DefaultParagraphFont"/>
    <w:rsid w:val="001D2DEB"/>
  </w:style>
  <w:style w:type="character" w:customStyle="1" w:styleId="ListParagraphChar">
    <w:name w:val="List Paragraph Char"/>
    <w:link w:val="ListParagraph"/>
    <w:uiPriority w:val="34"/>
    <w:rsid w:val="001D2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439692">
      <w:bodyDiv w:val="1"/>
      <w:marLeft w:val="0"/>
      <w:marRight w:val="0"/>
      <w:marTop w:val="0"/>
      <w:marBottom w:val="0"/>
      <w:divBdr>
        <w:top w:val="none" w:sz="0" w:space="0" w:color="auto"/>
        <w:left w:val="none" w:sz="0" w:space="0" w:color="auto"/>
        <w:bottom w:val="none" w:sz="0" w:space="0" w:color="auto"/>
        <w:right w:val="none" w:sz="0" w:space="0" w:color="auto"/>
      </w:divBdr>
    </w:div>
    <w:div w:id="176097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999AF-A012-4CF5-B20E-E5CBA8E5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3301</Words>
  <Characters>18821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EssamElDien Aly  AbdElKader</dc:creator>
  <cp:keywords/>
  <dc:description/>
  <cp:lastModifiedBy>Shereen</cp:lastModifiedBy>
  <cp:revision>26</cp:revision>
  <dcterms:created xsi:type="dcterms:W3CDTF">2025-03-12T21:58:00Z</dcterms:created>
  <dcterms:modified xsi:type="dcterms:W3CDTF">2025-11-26T17:34:00Z</dcterms:modified>
</cp:coreProperties>
</file>